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63878" w14:textId="77777777" w:rsidR="000C5E4A" w:rsidRDefault="000C5E4A" w:rsidP="00C67800">
      <w:pPr>
        <w:jc w:val="center"/>
      </w:pPr>
    </w:p>
    <w:p w14:paraId="5E463879" w14:textId="77777777" w:rsidR="000C5E4A" w:rsidRDefault="000C5E4A" w:rsidP="00C67800">
      <w:pPr>
        <w:jc w:val="center"/>
      </w:pPr>
    </w:p>
    <w:p w14:paraId="5E46387A" w14:textId="77777777" w:rsidR="008D390F" w:rsidRDefault="00C67800" w:rsidP="00C67800">
      <w:pPr>
        <w:jc w:val="center"/>
      </w:pPr>
      <w:r>
        <w:rPr>
          <w:noProof/>
        </w:rPr>
        <w:drawing>
          <wp:inline distT="0" distB="0" distL="0" distR="0" wp14:anchorId="5E4638CD" wp14:editId="5E4638CE">
            <wp:extent cx="1028700" cy="146344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 CMYK Vertical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0388" cy="1480069"/>
                    </a:xfrm>
                    <a:prstGeom prst="rect">
                      <a:avLst/>
                    </a:prstGeom>
                  </pic:spPr>
                </pic:pic>
              </a:graphicData>
            </a:graphic>
          </wp:inline>
        </w:drawing>
      </w:r>
    </w:p>
    <w:p w14:paraId="5E46387B" w14:textId="77777777" w:rsidR="000C5E4A" w:rsidRDefault="000C5E4A" w:rsidP="00C67800">
      <w:pPr>
        <w:jc w:val="center"/>
      </w:pPr>
    </w:p>
    <w:p w14:paraId="21FACB53" w14:textId="77777777" w:rsidR="00A40F10" w:rsidRDefault="00A63783" w:rsidP="00C67800">
      <w:pPr>
        <w:jc w:val="center"/>
        <w:rPr>
          <w:b/>
          <w:sz w:val="36"/>
          <w:szCs w:val="36"/>
        </w:rPr>
      </w:pPr>
      <w:r>
        <w:rPr>
          <w:b/>
          <w:sz w:val="36"/>
          <w:szCs w:val="36"/>
        </w:rPr>
        <w:t xml:space="preserve">The Resource Exchange Evaluation of the Effectiveness of the </w:t>
      </w:r>
    </w:p>
    <w:p w14:paraId="7CCD634A" w14:textId="77777777" w:rsidR="00A40F10" w:rsidRDefault="00A63783" w:rsidP="00C67800">
      <w:pPr>
        <w:jc w:val="center"/>
        <w:rPr>
          <w:b/>
          <w:sz w:val="36"/>
          <w:szCs w:val="36"/>
        </w:rPr>
      </w:pPr>
      <w:r>
        <w:rPr>
          <w:b/>
          <w:sz w:val="36"/>
          <w:szCs w:val="36"/>
        </w:rPr>
        <w:t>Family Support</w:t>
      </w:r>
      <w:r w:rsidR="00BA7830">
        <w:rPr>
          <w:b/>
          <w:sz w:val="36"/>
          <w:szCs w:val="36"/>
        </w:rPr>
        <w:t>s</w:t>
      </w:r>
      <w:r>
        <w:rPr>
          <w:b/>
          <w:sz w:val="36"/>
          <w:szCs w:val="36"/>
        </w:rPr>
        <w:t xml:space="preserve"> and Service</w:t>
      </w:r>
      <w:r w:rsidR="00BA7830">
        <w:rPr>
          <w:b/>
          <w:sz w:val="36"/>
          <w:szCs w:val="36"/>
        </w:rPr>
        <w:t>s</w:t>
      </w:r>
      <w:r w:rsidR="00C31B52">
        <w:rPr>
          <w:b/>
          <w:sz w:val="36"/>
          <w:szCs w:val="36"/>
        </w:rPr>
        <w:t xml:space="preserve"> Program </w:t>
      </w:r>
    </w:p>
    <w:p w14:paraId="02D370E6" w14:textId="77777777" w:rsidR="00A40F10" w:rsidRDefault="00C31B52" w:rsidP="00C67800">
      <w:pPr>
        <w:jc w:val="center"/>
        <w:rPr>
          <w:b/>
          <w:sz w:val="36"/>
          <w:szCs w:val="36"/>
        </w:rPr>
      </w:pPr>
      <w:r>
        <w:rPr>
          <w:b/>
          <w:sz w:val="36"/>
          <w:szCs w:val="36"/>
        </w:rPr>
        <w:t xml:space="preserve">for </w:t>
      </w:r>
    </w:p>
    <w:p w14:paraId="5E46387C" w14:textId="6E670FBB" w:rsidR="000C5E4A" w:rsidRDefault="00C31B52" w:rsidP="00C67800">
      <w:pPr>
        <w:jc w:val="center"/>
        <w:rPr>
          <w:b/>
          <w:sz w:val="36"/>
          <w:szCs w:val="36"/>
        </w:rPr>
      </w:pPr>
      <w:r>
        <w:rPr>
          <w:b/>
          <w:sz w:val="36"/>
          <w:szCs w:val="36"/>
        </w:rPr>
        <w:t xml:space="preserve">FY </w:t>
      </w:r>
      <w:r w:rsidR="004F40BC">
        <w:rPr>
          <w:b/>
          <w:sz w:val="36"/>
          <w:szCs w:val="36"/>
        </w:rPr>
        <w:t>2019-2020</w:t>
      </w:r>
    </w:p>
    <w:p w14:paraId="5E46387D" w14:textId="77777777" w:rsidR="00C67800" w:rsidRDefault="00C67800" w:rsidP="00C67800">
      <w:pPr>
        <w:jc w:val="center"/>
      </w:pPr>
    </w:p>
    <w:p w14:paraId="5E46387E" w14:textId="77777777" w:rsidR="00C67800" w:rsidRDefault="00C67800" w:rsidP="00C67800">
      <w:pPr>
        <w:jc w:val="center"/>
      </w:pPr>
    </w:p>
    <w:p w14:paraId="5E46387F" w14:textId="5F14609F" w:rsidR="00C67800" w:rsidRPr="00AF780D" w:rsidRDefault="004E7D18" w:rsidP="00123FE9">
      <w:r w:rsidRPr="00AF780D">
        <w:t>The Resource Exchange’s FSSP Program</w:t>
      </w:r>
      <w:r w:rsidR="00123FE9" w:rsidRPr="00AF780D">
        <w:t xml:space="preserve"> </w:t>
      </w:r>
      <w:r w:rsidR="00452E93" w:rsidRPr="00AF780D">
        <w:t>served 4</w:t>
      </w:r>
      <w:r w:rsidR="00692708" w:rsidRPr="00AF780D">
        <w:t>85</w:t>
      </w:r>
      <w:r w:rsidR="00123FE9" w:rsidRPr="00AF780D">
        <w:t xml:space="preserve"> </w:t>
      </w:r>
      <w:r w:rsidR="0076683C" w:rsidRPr="00AF780D">
        <w:t>individuals</w:t>
      </w:r>
      <w:r w:rsidR="00123FE9" w:rsidRPr="00AF780D">
        <w:t xml:space="preserve"> during Fiscal Year </w:t>
      </w:r>
      <w:r w:rsidR="0076683C" w:rsidRPr="00AF780D">
        <w:t>2</w:t>
      </w:r>
      <w:r w:rsidR="00C31B52" w:rsidRPr="00AF780D">
        <w:t>0</w:t>
      </w:r>
      <w:r w:rsidR="008B7C9F" w:rsidRPr="00AF780D">
        <w:t>19-</w:t>
      </w:r>
      <w:r w:rsidR="00A40F10" w:rsidRPr="00AF780D">
        <w:t>2020. Individuals</w:t>
      </w:r>
      <w:r w:rsidRPr="00AF780D">
        <w:t xml:space="preserve"> </w:t>
      </w:r>
      <w:r w:rsidR="00BB6011" w:rsidRPr="00AF780D">
        <w:t>ages 3-6</w:t>
      </w:r>
      <w:r w:rsidR="00AB426B" w:rsidRPr="00AF780D">
        <w:t>6</w:t>
      </w:r>
      <w:r w:rsidR="00926731" w:rsidRPr="00AF780D">
        <w:t xml:space="preserve"> were served during this </w:t>
      </w:r>
      <w:r w:rsidR="00A40F10" w:rsidRPr="00AF780D">
        <w:t xml:space="preserve">fiscal </w:t>
      </w:r>
      <w:r w:rsidR="00926731" w:rsidRPr="00AF780D">
        <w:t>year.</w:t>
      </w:r>
      <w:r w:rsidR="00D60B45" w:rsidRPr="00AF780D">
        <w:t xml:space="preserve"> </w:t>
      </w:r>
      <w:r w:rsidR="00571CC1" w:rsidRPr="00AF780D">
        <w:t>T</w:t>
      </w:r>
      <w:r w:rsidR="008824E8" w:rsidRPr="00AF780D">
        <w:t xml:space="preserve">he chart </w:t>
      </w:r>
      <w:r w:rsidR="004E6C7A" w:rsidRPr="00AF780D">
        <w:t xml:space="preserve">below </w:t>
      </w:r>
      <w:r w:rsidR="00571CC1" w:rsidRPr="00AF780D">
        <w:t xml:space="preserve">compares the age of participants within the TRE FSSP Program to the population in each of </w:t>
      </w:r>
      <w:r w:rsidR="0004531F" w:rsidRPr="00AF780D">
        <w:t>counties in TRE’s catchment area</w:t>
      </w:r>
      <w:r w:rsidR="00571CC1" w:rsidRPr="00AF780D">
        <w:t xml:space="preserve">.  </w:t>
      </w:r>
      <w:r w:rsidR="00C50DA0" w:rsidRPr="00AF780D">
        <w:t>Most</w:t>
      </w:r>
      <w:r w:rsidR="00571CC1" w:rsidRPr="00AF780D">
        <w:t xml:space="preserve"> </w:t>
      </w:r>
      <w:r w:rsidR="00926731" w:rsidRPr="00AF780D">
        <w:t xml:space="preserve">of the individuals </w:t>
      </w:r>
      <w:r w:rsidR="00571CC1" w:rsidRPr="00AF780D">
        <w:t xml:space="preserve">served </w:t>
      </w:r>
      <w:r w:rsidR="00926731" w:rsidRPr="00AF780D">
        <w:t>were</w:t>
      </w:r>
      <w:r w:rsidR="00571CC1" w:rsidRPr="00AF780D">
        <w:t xml:space="preserve"> under the age of 23</w:t>
      </w:r>
      <w:r w:rsidR="0004531F" w:rsidRPr="00AF780D">
        <w:t xml:space="preserve"> </w:t>
      </w:r>
      <w:r w:rsidR="00B14987" w:rsidRPr="00AF780D">
        <w:t>(92</w:t>
      </w:r>
      <w:r w:rsidR="00C20E2B" w:rsidRPr="00AF780D">
        <w:t>%</w:t>
      </w:r>
      <w:r w:rsidR="0004531F" w:rsidRPr="00AF780D">
        <w:t>)</w:t>
      </w:r>
      <w:r w:rsidR="00571CC1" w:rsidRPr="00AF780D">
        <w:t xml:space="preserve">.  The decline </w:t>
      </w:r>
      <w:r w:rsidR="0004531F" w:rsidRPr="00AF780D">
        <w:t>in numbers served after the</w:t>
      </w:r>
      <w:r w:rsidR="00571CC1" w:rsidRPr="00AF780D">
        <w:t xml:space="preserve"> age </w:t>
      </w:r>
      <w:r w:rsidR="0004531F" w:rsidRPr="00AF780D">
        <w:t xml:space="preserve">of </w:t>
      </w:r>
      <w:r w:rsidR="00571CC1" w:rsidRPr="00AF780D">
        <w:t>23 is primarily related to availability of and access to Ad</w:t>
      </w:r>
      <w:r w:rsidR="008824E8" w:rsidRPr="00AF780D">
        <w:t>ult HCBS supports</w:t>
      </w:r>
      <w:r w:rsidR="00D60B45" w:rsidRPr="00AF780D">
        <w:t xml:space="preserve">. </w:t>
      </w:r>
    </w:p>
    <w:p w14:paraId="5E463880" w14:textId="77777777" w:rsidR="00263612" w:rsidRPr="00AF780D" w:rsidRDefault="00263612" w:rsidP="00123FE9"/>
    <w:p w14:paraId="5E463881" w14:textId="77777777" w:rsidR="00C67800" w:rsidRPr="00AF780D" w:rsidRDefault="00263612" w:rsidP="00C67800">
      <w:pPr>
        <w:jc w:val="center"/>
      </w:pPr>
      <w:r w:rsidRPr="00AF780D">
        <w:rPr>
          <w:noProof/>
        </w:rPr>
        <w:drawing>
          <wp:inline distT="0" distB="0" distL="0" distR="0" wp14:anchorId="5E4638CF" wp14:editId="5579BFDA">
            <wp:extent cx="5486400" cy="3462950"/>
            <wp:effectExtent l="0" t="0" r="0" b="44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E463882" w14:textId="77777777" w:rsidR="00C67800" w:rsidRPr="00AF780D" w:rsidRDefault="00C67800" w:rsidP="00E73188"/>
    <w:p w14:paraId="5E463883" w14:textId="0546929B" w:rsidR="00E73188" w:rsidRPr="00AF780D" w:rsidRDefault="00E73188" w:rsidP="00B37FDB">
      <w:pPr>
        <w:jc w:val="center"/>
      </w:pPr>
      <w:r w:rsidRPr="00AF780D">
        <w:t xml:space="preserve">Data compiled from the Colorado </w:t>
      </w:r>
      <w:r w:rsidR="00767204" w:rsidRPr="00AF780D">
        <w:t>Springs Chamber of Commerce for</w:t>
      </w:r>
      <w:r w:rsidRPr="00AF780D">
        <w:t xml:space="preserve"> Colorado Sp</w:t>
      </w:r>
      <w:r w:rsidR="00767204" w:rsidRPr="00AF780D">
        <w:t>rings, El Paso and Teller Counties,</w:t>
      </w:r>
      <w:r w:rsidRPr="00AF780D">
        <w:t xml:space="preserve"> </w:t>
      </w:r>
      <w:r w:rsidR="00626D4C" w:rsidRPr="00AF780D">
        <w:t>November 2019</w:t>
      </w:r>
      <w:r w:rsidRPr="00AF780D">
        <w:t xml:space="preserve">. Date complied for </w:t>
      </w:r>
      <w:r w:rsidR="00626D4C" w:rsidRPr="00AF780D">
        <w:t>Park County from suburbanstats.org</w:t>
      </w:r>
      <w:r w:rsidRPr="00AF780D">
        <w:t>.</w:t>
      </w:r>
    </w:p>
    <w:p w14:paraId="5E463884" w14:textId="77777777" w:rsidR="00E73188" w:rsidRPr="00AF780D" w:rsidRDefault="00E73188" w:rsidP="00E73188"/>
    <w:p w14:paraId="5E463885" w14:textId="77777777" w:rsidR="00E73188" w:rsidRPr="00AF780D" w:rsidRDefault="00E73188" w:rsidP="00E73188"/>
    <w:p w14:paraId="5E463886" w14:textId="77777777" w:rsidR="008824E8" w:rsidRPr="00AF780D" w:rsidRDefault="005870A2" w:rsidP="00E73188">
      <w:r w:rsidRPr="00AF780D">
        <w:lastRenderedPageBreak/>
        <w:t xml:space="preserve">As shown in the </w:t>
      </w:r>
      <w:r w:rsidR="00F4496C" w:rsidRPr="00AF780D">
        <w:t xml:space="preserve">next </w:t>
      </w:r>
      <w:r w:rsidRPr="00AF780D">
        <w:t>chart</w:t>
      </w:r>
      <w:r w:rsidR="000C6D04" w:rsidRPr="00AF780D">
        <w:t>, the</w:t>
      </w:r>
      <w:r w:rsidRPr="00AF780D">
        <w:t xml:space="preserve"> distribution of race and ethnicity of FSSP participants during Fiscal Year 2017-</w:t>
      </w:r>
      <w:r w:rsidR="00F4496C" w:rsidRPr="00AF780D">
        <w:t>20</w:t>
      </w:r>
      <w:r w:rsidRPr="00AF780D">
        <w:t>18 averaged comparatively with that of the catchment area</w:t>
      </w:r>
      <w:r w:rsidR="00FB0479" w:rsidRPr="00AF780D">
        <w:t>s</w:t>
      </w:r>
      <w:r w:rsidRPr="00AF780D">
        <w:t xml:space="preserve"> served. </w:t>
      </w:r>
    </w:p>
    <w:p w14:paraId="5E463887" w14:textId="77777777" w:rsidR="00E73188" w:rsidRPr="00AF780D" w:rsidRDefault="00E73188" w:rsidP="00B37FDB">
      <w:pPr>
        <w:jc w:val="center"/>
      </w:pPr>
      <w:r w:rsidRPr="00AF780D">
        <w:rPr>
          <w:noProof/>
        </w:rPr>
        <w:drawing>
          <wp:inline distT="0" distB="0" distL="0" distR="0" wp14:anchorId="5E4638D1" wp14:editId="5C5AFA93">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E463888" w14:textId="29930891" w:rsidR="00B37FDB" w:rsidRPr="00AF780D" w:rsidRDefault="00B37FDB" w:rsidP="00B37FDB">
      <w:pPr>
        <w:jc w:val="center"/>
      </w:pPr>
      <w:r w:rsidRPr="00AF780D">
        <w:t xml:space="preserve">Data compiled from the Colorado </w:t>
      </w:r>
      <w:r w:rsidR="00767204" w:rsidRPr="00AF780D">
        <w:t>Springs Chamber of Commerce for</w:t>
      </w:r>
      <w:r w:rsidRPr="00AF780D">
        <w:t xml:space="preserve"> Colorado Sp</w:t>
      </w:r>
      <w:r w:rsidR="00767204" w:rsidRPr="00AF780D">
        <w:t>rings, El Paso and Teller Counties,</w:t>
      </w:r>
      <w:r w:rsidRPr="00AF780D">
        <w:t xml:space="preserve"> </w:t>
      </w:r>
      <w:r w:rsidR="00626D4C" w:rsidRPr="00AF780D">
        <w:t>November 2019</w:t>
      </w:r>
      <w:r w:rsidR="00767204" w:rsidRPr="00AF780D">
        <w:t>. Dat</w:t>
      </w:r>
      <w:r w:rsidR="00CD67A0">
        <w:t>a</w:t>
      </w:r>
      <w:r w:rsidR="00767204" w:rsidRPr="00AF780D">
        <w:t xml:space="preserve"> </w:t>
      </w:r>
      <w:proofErr w:type="spellStart"/>
      <w:r w:rsidR="00767204" w:rsidRPr="00AF780D">
        <w:t>complied</w:t>
      </w:r>
      <w:proofErr w:type="spellEnd"/>
      <w:r w:rsidR="00767204" w:rsidRPr="00AF780D">
        <w:t xml:space="preserve"> </w:t>
      </w:r>
      <w:r w:rsidR="00626D4C" w:rsidRPr="00AF780D">
        <w:t>for Park County from suburbanstats.org</w:t>
      </w:r>
      <w:r w:rsidRPr="00AF780D">
        <w:t>.</w:t>
      </w:r>
    </w:p>
    <w:p w14:paraId="5E463889" w14:textId="77777777" w:rsidR="00B37FDB" w:rsidRPr="00AF780D" w:rsidRDefault="00B37FDB" w:rsidP="00B37FDB"/>
    <w:p w14:paraId="5E46388A" w14:textId="77777777" w:rsidR="008824E8" w:rsidRPr="00AF780D" w:rsidRDefault="008824E8" w:rsidP="00B37FDB"/>
    <w:p w14:paraId="5E46388B" w14:textId="4F9089C3" w:rsidR="00B37FDB" w:rsidRPr="00AF780D" w:rsidRDefault="005870A2" w:rsidP="00B37FDB">
      <w:r w:rsidRPr="00AF780D">
        <w:t>As shown in the char</w:t>
      </w:r>
      <w:r w:rsidR="00484CF5" w:rsidRPr="00AF780D">
        <w:t>t</w:t>
      </w:r>
      <w:r w:rsidR="00B14987" w:rsidRPr="00AF780D">
        <w:t xml:space="preserve"> below 5</w:t>
      </w:r>
      <w:r w:rsidR="00963361" w:rsidRPr="00AF780D">
        <w:t>5</w:t>
      </w:r>
      <w:r w:rsidRPr="00AF780D">
        <w:t>% of the individuals s</w:t>
      </w:r>
      <w:r w:rsidR="00B14987" w:rsidRPr="00AF780D">
        <w:t>erved by FSSP in FY 20</w:t>
      </w:r>
      <w:r w:rsidR="00963361" w:rsidRPr="00AF780D">
        <w:t>19</w:t>
      </w:r>
      <w:r w:rsidR="00B14987" w:rsidRPr="00AF780D">
        <w:t>-</w:t>
      </w:r>
      <w:r w:rsidR="00963361" w:rsidRPr="00AF780D">
        <w:t>20</w:t>
      </w:r>
      <w:r w:rsidRPr="00AF780D">
        <w:t xml:space="preserve"> had </w:t>
      </w:r>
      <w:r w:rsidR="00484CF5" w:rsidRPr="00AF780D">
        <w:t>an</w:t>
      </w:r>
      <w:r w:rsidR="0049706C" w:rsidRPr="00AF780D">
        <w:t xml:space="preserve"> Autism d</w:t>
      </w:r>
      <w:r w:rsidRPr="00AF780D">
        <w:t xml:space="preserve">iagnosis. </w:t>
      </w:r>
      <w:r w:rsidR="005846CB" w:rsidRPr="00AF780D">
        <w:t>Down S</w:t>
      </w:r>
      <w:r w:rsidR="00484CF5" w:rsidRPr="00AF780D">
        <w:t xml:space="preserve">yndrome, Cerebral Palsy and Developmental Disability </w:t>
      </w:r>
      <w:r w:rsidR="00A70D6C" w:rsidRPr="00AF780D">
        <w:t>were the</w:t>
      </w:r>
      <w:r w:rsidR="00767204" w:rsidRPr="00AF780D">
        <w:t xml:space="preserve"> next</w:t>
      </w:r>
      <w:r w:rsidR="00484CF5" w:rsidRPr="00AF780D">
        <w:t xml:space="preserve"> most </w:t>
      </w:r>
      <w:r w:rsidR="00571CC1" w:rsidRPr="00AF780D">
        <w:t>prevalent diagnose</w:t>
      </w:r>
      <w:r w:rsidR="00A70D6C" w:rsidRPr="00AF780D">
        <w:t>s among FSSP partici</w:t>
      </w:r>
      <w:r w:rsidR="00767204" w:rsidRPr="00AF780D">
        <w:t>pants</w:t>
      </w:r>
      <w:r w:rsidR="00A70D6C" w:rsidRPr="00AF780D">
        <w:t xml:space="preserve">. </w:t>
      </w:r>
    </w:p>
    <w:p w14:paraId="5E46388C" w14:textId="77777777" w:rsidR="00B37FDB" w:rsidRPr="00AF780D" w:rsidRDefault="00B37FDB" w:rsidP="00B37FDB">
      <w:pPr>
        <w:jc w:val="center"/>
      </w:pPr>
    </w:p>
    <w:p w14:paraId="5E46388D" w14:textId="77777777" w:rsidR="00B37FDB" w:rsidRPr="00AF780D" w:rsidRDefault="00B37FDB" w:rsidP="00E73188"/>
    <w:p w14:paraId="5E46388E" w14:textId="77777777" w:rsidR="00C67800" w:rsidRPr="00AF780D" w:rsidRDefault="00263612" w:rsidP="00C67800">
      <w:pPr>
        <w:jc w:val="center"/>
      </w:pPr>
      <w:r w:rsidRPr="00AF780D">
        <w:rPr>
          <w:noProof/>
        </w:rPr>
        <w:drawing>
          <wp:inline distT="0" distB="0" distL="0" distR="0" wp14:anchorId="5E4638D3" wp14:editId="54CDC787">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46388F" w14:textId="77777777" w:rsidR="00263612" w:rsidRPr="00AF780D" w:rsidRDefault="00263612" w:rsidP="00C67800">
      <w:pPr>
        <w:jc w:val="center"/>
      </w:pPr>
    </w:p>
    <w:p w14:paraId="5E463890" w14:textId="4584EE48" w:rsidR="00571CC1" w:rsidRPr="00AF780D" w:rsidRDefault="00571CC1" w:rsidP="003E1683">
      <w:pPr>
        <w:rPr>
          <w:rFonts w:ascii="Calibri" w:hAnsi="Calibri" w:cs="Calibri"/>
        </w:rPr>
      </w:pPr>
      <w:r w:rsidRPr="00AF780D">
        <w:rPr>
          <w:rFonts w:ascii="Calibri" w:hAnsi="Calibri" w:cs="Calibri"/>
        </w:rPr>
        <w:t xml:space="preserve">TRE FSSP invests heavily in partnerships with a variety of community agencies, </w:t>
      </w:r>
      <w:r w:rsidR="009B4326" w:rsidRPr="00AF780D">
        <w:rPr>
          <w:rFonts w:ascii="Calibri" w:hAnsi="Calibri" w:cs="Calibri"/>
        </w:rPr>
        <w:t>programs,</w:t>
      </w:r>
      <w:r w:rsidRPr="00AF780D">
        <w:rPr>
          <w:rFonts w:ascii="Calibri" w:hAnsi="Calibri" w:cs="Calibri"/>
        </w:rPr>
        <w:t xml:space="preserve"> and services.  These partnerships allow Family Support Coordinators to inform families of resources and assist in the connections to these resources based on family priorities.  These partnerships include:</w:t>
      </w:r>
    </w:p>
    <w:p w14:paraId="5E463891" w14:textId="77777777" w:rsidR="00116057" w:rsidRPr="00AF780D" w:rsidRDefault="00116057" w:rsidP="00116057">
      <w:pPr>
        <w:pStyle w:val="ListParagraph"/>
        <w:numPr>
          <w:ilvl w:val="0"/>
          <w:numId w:val="2"/>
        </w:numPr>
        <w:rPr>
          <w:rFonts w:ascii="Calibri" w:hAnsi="Calibri" w:cs="Calibri"/>
        </w:rPr>
      </w:pPr>
      <w:r w:rsidRPr="00AF780D">
        <w:rPr>
          <w:rFonts w:ascii="Calibri" w:hAnsi="Calibri" w:cs="Calibri"/>
        </w:rPr>
        <w:t>Educational Supports - The Arc of the Pikes Peak Region and the Peak Parent Center</w:t>
      </w:r>
    </w:p>
    <w:p w14:paraId="5E463892" w14:textId="77777777" w:rsidR="00116057" w:rsidRPr="00AF780D" w:rsidRDefault="00116057" w:rsidP="00116057">
      <w:pPr>
        <w:pStyle w:val="ListParagraph"/>
        <w:numPr>
          <w:ilvl w:val="0"/>
          <w:numId w:val="2"/>
        </w:numPr>
        <w:rPr>
          <w:rFonts w:ascii="Calibri" w:hAnsi="Calibri" w:cs="Calibri"/>
        </w:rPr>
      </w:pPr>
      <w:r w:rsidRPr="00AF780D">
        <w:rPr>
          <w:rFonts w:ascii="Calibri" w:hAnsi="Calibri" w:cs="Calibri"/>
        </w:rPr>
        <w:lastRenderedPageBreak/>
        <w:t>Guardianship and Other Advocacy - The Arc of the Pikes Peak R</w:t>
      </w:r>
      <w:r w:rsidR="0076683C" w:rsidRPr="00AF780D">
        <w:rPr>
          <w:rFonts w:ascii="Calibri" w:hAnsi="Calibri" w:cs="Calibri"/>
        </w:rPr>
        <w:t xml:space="preserve">egion </w:t>
      </w:r>
    </w:p>
    <w:p w14:paraId="5E463893" w14:textId="21C4FCEB" w:rsidR="00116057" w:rsidRPr="00AF780D" w:rsidRDefault="00116057" w:rsidP="003E1683">
      <w:pPr>
        <w:pStyle w:val="ListParagraph"/>
        <w:numPr>
          <w:ilvl w:val="0"/>
          <w:numId w:val="2"/>
        </w:numPr>
        <w:rPr>
          <w:rFonts w:ascii="Calibri" w:hAnsi="Calibri" w:cs="Calibri"/>
        </w:rPr>
      </w:pPr>
      <w:r w:rsidRPr="00AF780D">
        <w:rPr>
          <w:rFonts w:ascii="Calibri" w:hAnsi="Calibri" w:cs="Calibri"/>
        </w:rPr>
        <w:t>Transition Supports and IEP Needs – 17 School Districts across El Paso, Park and Teller counties</w:t>
      </w:r>
      <w:r w:rsidR="00963361" w:rsidRPr="00AF780D">
        <w:rPr>
          <w:rFonts w:ascii="Calibri" w:hAnsi="Calibri" w:cs="Calibri"/>
        </w:rPr>
        <w:t xml:space="preserve"> and the Pikes Peak Inter Agency </w:t>
      </w:r>
      <w:r w:rsidR="00F06662" w:rsidRPr="00AF780D">
        <w:rPr>
          <w:rFonts w:ascii="Calibri" w:hAnsi="Calibri" w:cs="Calibri"/>
        </w:rPr>
        <w:t>Transition</w:t>
      </w:r>
      <w:r w:rsidR="00963361" w:rsidRPr="00AF780D">
        <w:rPr>
          <w:rFonts w:ascii="Calibri" w:hAnsi="Calibri" w:cs="Calibri"/>
        </w:rPr>
        <w:t xml:space="preserve"> team. </w:t>
      </w:r>
    </w:p>
    <w:p w14:paraId="5E463894" w14:textId="5CD6BE5E" w:rsidR="00116057" w:rsidRPr="00AF780D" w:rsidRDefault="00116057" w:rsidP="003E1683">
      <w:pPr>
        <w:pStyle w:val="ListParagraph"/>
        <w:numPr>
          <w:ilvl w:val="0"/>
          <w:numId w:val="2"/>
        </w:numPr>
        <w:rPr>
          <w:rFonts w:ascii="Calibri" w:hAnsi="Calibri" w:cs="Calibri"/>
        </w:rPr>
      </w:pPr>
      <w:r w:rsidRPr="00AF780D">
        <w:rPr>
          <w:rFonts w:ascii="Calibri" w:hAnsi="Calibri" w:cs="Calibri"/>
        </w:rPr>
        <w:t>Medical Needs and Supports – Community Health Care Alliance (RAE) and El Paso County Department of Health, HCP Program</w:t>
      </w:r>
    </w:p>
    <w:p w14:paraId="5E463895" w14:textId="77777777" w:rsidR="00116057" w:rsidRPr="00AF780D" w:rsidRDefault="00116057" w:rsidP="003E1683">
      <w:pPr>
        <w:pStyle w:val="ListParagraph"/>
        <w:numPr>
          <w:ilvl w:val="0"/>
          <w:numId w:val="2"/>
        </w:numPr>
        <w:rPr>
          <w:rFonts w:ascii="Calibri" w:hAnsi="Calibri" w:cs="Calibri"/>
        </w:rPr>
      </w:pPr>
      <w:r w:rsidRPr="00AF780D">
        <w:rPr>
          <w:rFonts w:ascii="Calibri" w:hAnsi="Calibri" w:cs="Calibri"/>
          <w:color w:val="000000" w:themeColor="text1"/>
        </w:rPr>
        <w:t>Mental Health Needs and Supports – Community Health Care Alliance (RAE), Aspen Pointe and a variety of community behavioral and mental health care providers</w:t>
      </w:r>
      <w:r w:rsidR="00000701" w:rsidRPr="00AF780D">
        <w:rPr>
          <w:rFonts w:ascii="Calibri" w:hAnsi="Calibri" w:cs="Calibri"/>
          <w:color w:val="000000" w:themeColor="text1"/>
        </w:rPr>
        <w:t xml:space="preserve">. </w:t>
      </w:r>
    </w:p>
    <w:p w14:paraId="5E463896" w14:textId="77777777" w:rsidR="00116057" w:rsidRPr="00AF780D" w:rsidRDefault="00116057" w:rsidP="003E1683">
      <w:pPr>
        <w:pStyle w:val="ListParagraph"/>
        <w:numPr>
          <w:ilvl w:val="0"/>
          <w:numId w:val="2"/>
        </w:numPr>
        <w:rPr>
          <w:rFonts w:ascii="Calibri" w:hAnsi="Calibri" w:cs="Calibri"/>
        </w:rPr>
      </w:pPr>
      <w:r w:rsidRPr="00AF780D">
        <w:rPr>
          <w:rFonts w:ascii="Calibri" w:hAnsi="Calibri" w:cs="Calibri"/>
          <w:color w:val="000000" w:themeColor="text1"/>
        </w:rPr>
        <w:t>Departments of Human Services and the Collaborative Management Program (CMP) in all 3 counties</w:t>
      </w:r>
    </w:p>
    <w:p w14:paraId="5E463897" w14:textId="77777777" w:rsidR="00116057" w:rsidRPr="00AF780D" w:rsidRDefault="004076EC" w:rsidP="003E1683">
      <w:pPr>
        <w:pStyle w:val="ListParagraph"/>
        <w:numPr>
          <w:ilvl w:val="0"/>
          <w:numId w:val="2"/>
        </w:numPr>
        <w:rPr>
          <w:rFonts w:ascii="Calibri" w:hAnsi="Calibri" w:cs="Calibri"/>
        </w:rPr>
      </w:pPr>
      <w:r w:rsidRPr="00AF780D">
        <w:rPr>
          <w:rFonts w:ascii="Calibri" w:hAnsi="Calibri" w:cs="Calibri"/>
          <w:color w:val="000000" w:themeColor="text1"/>
        </w:rPr>
        <w:t xml:space="preserve">Park and </w:t>
      </w:r>
      <w:r w:rsidR="00116057" w:rsidRPr="00AF780D">
        <w:rPr>
          <w:rFonts w:ascii="Calibri" w:hAnsi="Calibri" w:cs="Calibri"/>
          <w:color w:val="000000" w:themeColor="text1"/>
        </w:rPr>
        <w:t xml:space="preserve">Teller County Collaborations - </w:t>
      </w:r>
      <w:r w:rsidRPr="00AF780D">
        <w:rPr>
          <w:rFonts w:ascii="Calibri" w:hAnsi="Calibri" w:cs="Calibri"/>
          <w:color w:val="000000" w:themeColor="text1"/>
        </w:rPr>
        <w:t xml:space="preserve">Community Partnership Family Resource </w:t>
      </w:r>
      <w:r w:rsidR="00116057" w:rsidRPr="00AF780D">
        <w:rPr>
          <w:rFonts w:ascii="Calibri" w:hAnsi="Calibri" w:cs="Calibri"/>
        </w:rPr>
        <w:t>Center (Teller)</w:t>
      </w:r>
      <w:r w:rsidRPr="00AF780D">
        <w:rPr>
          <w:rFonts w:ascii="Calibri" w:hAnsi="Calibri" w:cs="Calibri"/>
          <w:color w:val="000000" w:themeColor="text1"/>
        </w:rPr>
        <w:t xml:space="preserve"> and Mountain Resource Center</w:t>
      </w:r>
      <w:r w:rsidR="00116057" w:rsidRPr="00AF780D">
        <w:rPr>
          <w:rFonts w:ascii="Calibri" w:hAnsi="Calibri" w:cs="Calibri"/>
          <w:color w:val="0070C0"/>
        </w:rPr>
        <w:t xml:space="preserve"> </w:t>
      </w:r>
      <w:r w:rsidR="00116057" w:rsidRPr="00AF780D">
        <w:rPr>
          <w:rFonts w:ascii="Calibri" w:hAnsi="Calibri" w:cs="Calibri"/>
        </w:rPr>
        <w:t>(Park)</w:t>
      </w:r>
      <w:r w:rsidR="004E43C6" w:rsidRPr="00AF780D">
        <w:rPr>
          <w:rFonts w:ascii="Calibri" w:hAnsi="Calibri" w:cs="Calibri"/>
          <w:color w:val="0070C0"/>
        </w:rPr>
        <w:t>.</w:t>
      </w:r>
      <w:r w:rsidRPr="00AF780D">
        <w:rPr>
          <w:rFonts w:ascii="Calibri" w:hAnsi="Calibri" w:cs="Calibri"/>
          <w:color w:val="0070C0"/>
        </w:rPr>
        <w:t xml:space="preserve"> </w:t>
      </w:r>
      <w:r w:rsidRPr="00AF780D">
        <w:rPr>
          <w:rFonts w:ascii="Calibri" w:hAnsi="Calibri" w:cs="Calibri"/>
          <w:color w:val="000000" w:themeColor="text1"/>
        </w:rPr>
        <w:t>T</w:t>
      </w:r>
      <w:r w:rsidRPr="00AF780D">
        <w:rPr>
          <w:color w:val="000000" w:themeColor="text1"/>
        </w:rPr>
        <w:t xml:space="preserve">eller and Park counties FSSP Staff also work very closely with </w:t>
      </w:r>
      <w:r w:rsidR="00041CAD" w:rsidRPr="00AF780D">
        <w:rPr>
          <w:color w:val="000000" w:themeColor="text1"/>
        </w:rPr>
        <w:t>local DHS</w:t>
      </w:r>
      <w:r w:rsidRPr="00AF780D">
        <w:rPr>
          <w:color w:val="000000" w:themeColor="text1"/>
        </w:rPr>
        <w:t xml:space="preserve"> </w:t>
      </w:r>
      <w:r w:rsidR="00041CAD" w:rsidRPr="00AF780D">
        <w:rPr>
          <w:color w:val="000000" w:themeColor="text1"/>
        </w:rPr>
        <w:t>offices,</w:t>
      </w:r>
      <w:r w:rsidRPr="00AF780D">
        <w:rPr>
          <w:color w:val="000000" w:themeColor="text1"/>
        </w:rPr>
        <w:t xml:space="preserve"> and the Collaborative Management Program (CMP) – HB 1451 group. </w:t>
      </w:r>
    </w:p>
    <w:p w14:paraId="5E463898" w14:textId="2886EC58" w:rsidR="00F70421" w:rsidRPr="00AF780D" w:rsidRDefault="00116057" w:rsidP="003E1683">
      <w:pPr>
        <w:pStyle w:val="ListParagraph"/>
        <w:numPr>
          <w:ilvl w:val="0"/>
          <w:numId w:val="2"/>
        </w:numPr>
        <w:rPr>
          <w:rFonts w:ascii="Calibri" w:hAnsi="Calibri" w:cs="Calibri"/>
        </w:rPr>
      </w:pPr>
      <w:r w:rsidRPr="00AF780D">
        <w:rPr>
          <w:rFonts w:ascii="Calibri" w:hAnsi="Calibri" w:cs="Calibri"/>
          <w:color w:val="000000" w:themeColor="text1"/>
        </w:rPr>
        <w:t xml:space="preserve">Recreation and </w:t>
      </w:r>
      <w:r w:rsidR="00493442" w:rsidRPr="00AF780D">
        <w:rPr>
          <w:rFonts w:ascii="Calibri" w:hAnsi="Calibri" w:cs="Calibri"/>
          <w:color w:val="000000" w:themeColor="text1"/>
        </w:rPr>
        <w:t>Physical Health - YMCA of the Pikes Peak Region, City of Colorado Springs Therapeutic Recreation Program, Special Olympics, and Tae Kwon Do</w:t>
      </w:r>
      <w:r w:rsidR="00F06662" w:rsidRPr="00AF780D">
        <w:rPr>
          <w:rFonts w:ascii="Calibri" w:hAnsi="Calibri" w:cs="Calibri"/>
          <w:color w:val="000000" w:themeColor="text1"/>
        </w:rPr>
        <w:t>.</w:t>
      </w:r>
    </w:p>
    <w:p w14:paraId="5E463899" w14:textId="77777777" w:rsidR="00493442" w:rsidRPr="00AF780D" w:rsidRDefault="00493442" w:rsidP="00493442">
      <w:pPr>
        <w:rPr>
          <w:rFonts w:ascii="Calibri" w:hAnsi="Calibri" w:cs="Calibri"/>
        </w:rPr>
      </w:pPr>
    </w:p>
    <w:p w14:paraId="5E46389A" w14:textId="77777777" w:rsidR="0004531F" w:rsidRPr="00AF780D" w:rsidRDefault="0004531F" w:rsidP="003E1683">
      <w:pPr>
        <w:rPr>
          <w:rFonts w:ascii="Calibri" w:hAnsi="Calibri" w:cs="Calibri"/>
        </w:rPr>
      </w:pPr>
      <w:r w:rsidRPr="00AF780D">
        <w:rPr>
          <w:rFonts w:ascii="Calibri" w:hAnsi="Calibri" w:cs="Calibri"/>
        </w:rPr>
        <w:t>TRE FSSP has responded to feedback from families and the FSSP Council in creating a variety of activities that benefit multiple families within the FSSP program and other TRE departments.</w:t>
      </w:r>
    </w:p>
    <w:p w14:paraId="5E46389B" w14:textId="3A79CC6B" w:rsidR="0022448B" w:rsidRPr="00AF780D" w:rsidRDefault="00F70421" w:rsidP="0004531F">
      <w:pPr>
        <w:pStyle w:val="ListParagraph"/>
        <w:numPr>
          <w:ilvl w:val="0"/>
          <w:numId w:val="8"/>
        </w:numPr>
        <w:rPr>
          <w:rFonts w:ascii="Calibri" w:hAnsi="Calibri" w:cs="Calibri"/>
        </w:rPr>
      </w:pPr>
      <w:r w:rsidRPr="00AF780D">
        <w:rPr>
          <w:rFonts w:ascii="Calibri" w:hAnsi="Calibri" w:cs="Calibri"/>
        </w:rPr>
        <w:t>In 2015 a Resource Navigation Position</w:t>
      </w:r>
      <w:r w:rsidR="0004531F" w:rsidRPr="00AF780D">
        <w:rPr>
          <w:rFonts w:ascii="Calibri" w:hAnsi="Calibri" w:cs="Calibri"/>
        </w:rPr>
        <w:t xml:space="preserve"> </w:t>
      </w:r>
      <w:r w:rsidR="0022448B" w:rsidRPr="00AF780D">
        <w:rPr>
          <w:rFonts w:ascii="Calibri" w:hAnsi="Calibri" w:cs="Calibri"/>
        </w:rPr>
        <w:t xml:space="preserve">was created to coordinate and manage a database of local resources </w:t>
      </w:r>
      <w:proofErr w:type="gramStart"/>
      <w:r w:rsidR="0022448B" w:rsidRPr="00AF780D">
        <w:rPr>
          <w:rFonts w:ascii="Calibri" w:hAnsi="Calibri" w:cs="Calibri"/>
        </w:rPr>
        <w:t>in order to</w:t>
      </w:r>
      <w:proofErr w:type="gramEnd"/>
      <w:r w:rsidR="0022448B" w:rsidRPr="00AF780D">
        <w:rPr>
          <w:rFonts w:ascii="Calibri" w:hAnsi="Calibri" w:cs="Calibri"/>
        </w:rPr>
        <w:t xml:space="preserve"> enhance access for families and service coordinators to information and improve connections for families in times of need.  The database is maintained and accessible on the TRE website</w:t>
      </w:r>
      <w:r w:rsidR="00F06662" w:rsidRPr="00AF780D">
        <w:rPr>
          <w:rFonts w:ascii="Calibri" w:hAnsi="Calibri" w:cs="Calibri"/>
        </w:rPr>
        <w:t xml:space="preserve"> and updated regularly</w:t>
      </w:r>
      <w:r w:rsidR="0022448B" w:rsidRPr="00AF780D">
        <w:rPr>
          <w:rFonts w:ascii="Calibri" w:hAnsi="Calibri" w:cs="Calibri"/>
        </w:rPr>
        <w:t>.</w:t>
      </w:r>
      <w:r w:rsidR="00AC3361" w:rsidRPr="00AF780D">
        <w:rPr>
          <w:rFonts w:ascii="Calibri" w:hAnsi="Calibri" w:cs="Calibri"/>
        </w:rPr>
        <w:t xml:space="preserve"> </w:t>
      </w:r>
      <w:r w:rsidR="00C60F54" w:rsidRPr="00AF780D">
        <w:rPr>
          <w:rFonts w:ascii="Calibri" w:hAnsi="Calibri"/>
        </w:rPr>
        <w:t>The Resource Navigator is also available to families to answer any questions regarding resources and assist families in locating resources for more specific needs including those families on the waiting list.</w:t>
      </w:r>
    </w:p>
    <w:p w14:paraId="5E46389C" w14:textId="49DFB400" w:rsidR="0022448B" w:rsidRPr="00AF780D" w:rsidRDefault="00CE425E" w:rsidP="003E1683">
      <w:pPr>
        <w:pStyle w:val="ListParagraph"/>
        <w:numPr>
          <w:ilvl w:val="0"/>
          <w:numId w:val="8"/>
        </w:numPr>
        <w:rPr>
          <w:rFonts w:ascii="Calibri" w:hAnsi="Calibri" w:cs="Calibri"/>
        </w:rPr>
      </w:pPr>
      <w:r w:rsidRPr="00AF780D">
        <w:rPr>
          <w:rFonts w:ascii="Calibri" w:hAnsi="Calibri" w:cs="Calibri"/>
        </w:rPr>
        <w:t>Family Support Staff also sit</w:t>
      </w:r>
      <w:r w:rsidR="0004531F" w:rsidRPr="00AF780D">
        <w:rPr>
          <w:rFonts w:ascii="Calibri" w:hAnsi="Calibri" w:cs="Calibri"/>
        </w:rPr>
        <w:t xml:space="preserve"> on The Pikes P</w:t>
      </w:r>
      <w:r w:rsidRPr="00AF780D">
        <w:rPr>
          <w:rFonts w:ascii="Calibri" w:hAnsi="Calibri" w:cs="Calibri"/>
        </w:rPr>
        <w:t>e</w:t>
      </w:r>
      <w:r w:rsidR="00AC3361" w:rsidRPr="00AF780D">
        <w:rPr>
          <w:rFonts w:ascii="Calibri" w:hAnsi="Calibri" w:cs="Calibri"/>
        </w:rPr>
        <w:t xml:space="preserve">ak Interagency Transition Team </w:t>
      </w:r>
      <w:r w:rsidRPr="00AF780D">
        <w:rPr>
          <w:rFonts w:ascii="Calibri" w:hAnsi="Calibri" w:cs="Calibri"/>
        </w:rPr>
        <w:t xml:space="preserve">to stay abreast of specific community resources to meet the needs </w:t>
      </w:r>
      <w:r w:rsidR="0004531F" w:rsidRPr="00AF780D">
        <w:rPr>
          <w:rFonts w:ascii="Calibri" w:hAnsi="Calibri" w:cs="Calibri"/>
        </w:rPr>
        <w:t xml:space="preserve">of </w:t>
      </w:r>
      <w:r w:rsidRPr="00AF780D">
        <w:rPr>
          <w:rFonts w:ascii="Calibri" w:hAnsi="Calibri" w:cs="Calibri"/>
        </w:rPr>
        <w:t xml:space="preserve">the transition aged individuals served by FSSP. </w:t>
      </w:r>
    </w:p>
    <w:p w14:paraId="5E46389D" w14:textId="7D7B84B2" w:rsidR="0022448B" w:rsidRPr="00AF780D" w:rsidRDefault="0049706C" w:rsidP="003E1683">
      <w:pPr>
        <w:pStyle w:val="ListParagraph"/>
        <w:numPr>
          <w:ilvl w:val="0"/>
          <w:numId w:val="8"/>
        </w:numPr>
        <w:rPr>
          <w:rFonts w:ascii="Calibri" w:hAnsi="Calibri" w:cs="Calibri"/>
        </w:rPr>
      </w:pPr>
      <w:r w:rsidRPr="00AF780D">
        <w:rPr>
          <w:rFonts w:ascii="Calibri" w:hAnsi="Calibri" w:cs="Calibri"/>
        </w:rPr>
        <w:t>Break Time Respite Program</w:t>
      </w:r>
      <w:r w:rsidR="00F4496C" w:rsidRPr="00AF780D">
        <w:rPr>
          <w:rFonts w:ascii="Calibri" w:hAnsi="Calibri" w:cs="Calibri"/>
        </w:rPr>
        <w:t xml:space="preserve"> </w:t>
      </w:r>
      <w:r w:rsidR="0022448B" w:rsidRPr="00AF780D">
        <w:rPr>
          <w:rFonts w:ascii="Calibri" w:hAnsi="Calibri" w:cs="Calibri"/>
        </w:rPr>
        <w:t>has</w:t>
      </w:r>
      <w:r w:rsidR="00A40F10" w:rsidRPr="00AF780D">
        <w:rPr>
          <w:rFonts w:ascii="Calibri" w:hAnsi="Calibri" w:cs="Calibri"/>
        </w:rPr>
        <w:t xml:space="preserve"> been</w:t>
      </w:r>
      <w:r w:rsidR="0022448B" w:rsidRPr="00AF780D">
        <w:rPr>
          <w:rFonts w:ascii="Calibri" w:hAnsi="Calibri" w:cs="Calibri"/>
        </w:rPr>
        <w:t xml:space="preserve"> operated at TRE for more than 15 years, </w:t>
      </w:r>
      <w:r w:rsidRPr="00AF780D">
        <w:rPr>
          <w:rFonts w:ascii="Calibri" w:hAnsi="Calibri" w:cs="Calibri"/>
        </w:rPr>
        <w:t xml:space="preserve">providing respite opportunities to families </w:t>
      </w:r>
      <w:r w:rsidR="0004531F" w:rsidRPr="00AF780D">
        <w:rPr>
          <w:rFonts w:ascii="Calibri" w:hAnsi="Calibri" w:cs="Calibri"/>
        </w:rPr>
        <w:t>of</w:t>
      </w:r>
      <w:r w:rsidRPr="00AF780D">
        <w:rPr>
          <w:rFonts w:ascii="Calibri" w:hAnsi="Calibri" w:cs="Calibri"/>
        </w:rPr>
        <w:t xml:space="preserve"> children</w:t>
      </w:r>
      <w:r w:rsidR="0004531F" w:rsidRPr="00AF780D">
        <w:rPr>
          <w:rFonts w:ascii="Calibri" w:hAnsi="Calibri" w:cs="Calibri"/>
        </w:rPr>
        <w:t xml:space="preserve"> 3 months to 21 years of age with special needs/developmental disabilities</w:t>
      </w:r>
      <w:r w:rsidRPr="00AF780D">
        <w:rPr>
          <w:rFonts w:ascii="Calibri" w:hAnsi="Calibri" w:cs="Calibri"/>
        </w:rPr>
        <w:t xml:space="preserve"> and their </w:t>
      </w:r>
      <w:r w:rsidR="00A15BC9" w:rsidRPr="00AF780D">
        <w:rPr>
          <w:rFonts w:ascii="Calibri" w:hAnsi="Calibri" w:cs="Calibri"/>
        </w:rPr>
        <w:t>sibling’s</w:t>
      </w:r>
      <w:r w:rsidR="00C31B52" w:rsidRPr="00AF780D">
        <w:rPr>
          <w:rFonts w:ascii="Calibri" w:hAnsi="Calibri" w:cs="Calibri"/>
        </w:rPr>
        <w:t xml:space="preserve">. </w:t>
      </w:r>
      <w:r w:rsidR="0004531F" w:rsidRPr="00AF780D">
        <w:rPr>
          <w:rFonts w:ascii="Calibri" w:hAnsi="Calibri" w:cs="Calibri"/>
        </w:rPr>
        <w:t xml:space="preserve"> The</w:t>
      </w:r>
      <w:r w:rsidRPr="00AF780D">
        <w:rPr>
          <w:rFonts w:ascii="Calibri" w:hAnsi="Calibri" w:cs="Calibri"/>
        </w:rPr>
        <w:t xml:space="preserve"> program is staffed by </w:t>
      </w:r>
      <w:r w:rsidR="0004531F" w:rsidRPr="00AF780D">
        <w:rPr>
          <w:rFonts w:ascii="Calibri" w:hAnsi="Calibri" w:cs="Calibri"/>
        </w:rPr>
        <w:t xml:space="preserve">a Coordinator, Behavior Specialist, </w:t>
      </w:r>
      <w:r w:rsidR="00A40F10" w:rsidRPr="00AF780D">
        <w:rPr>
          <w:rFonts w:ascii="Calibri" w:hAnsi="Calibri" w:cs="Calibri"/>
        </w:rPr>
        <w:t>Nurse,</w:t>
      </w:r>
      <w:r w:rsidR="0004531F" w:rsidRPr="00AF780D">
        <w:rPr>
          <w:rFonts w:ascii="Calibri" w:hAnsi="Calibri" w:cs="Calibri"/>
        </w:rPr>
        <w:t xml:space="preserve"> and community </w:t>
      </w:r>
      <w:r w:rsidRPr="00AF780D">
        <w:rPr>
          <w:rFonts w:ascii="Calibri" w:hAnsi="Calibri" w:cs="Calibri"/>
        </w:rPr>
        <w:t xml:space="preserve">volunteers and </w:t>
      </w:r>
      <w:r w:rsidR="0004531F" w:rsidRPr="00AF780D">
        <w:rPr>
          <w:rFonts w:ascii="Calibri" w:hAnsi="Calibri" w:cs="Calibri"/>
        </w:rPr>
        <w:t xml:space="preserve">is </w:t>
      </w:r>
      <w:r w:rsidRPr="00AF780D">
        <w:rPr>
          <w:rFonts w:ascii="Calibri" w:hAnsi="Calibri" w:cs="Calibri"/>
        </w:rPr>
        <w:t xml:space="preserve">supplemented with grant funding. The Break Time Coordinator has </w:t>
      </w:r>
      <w:r w:rsidR="0022448B" w:rsidRPr="00AF780D">
        <w:rPr>
          <w:rFonts w:ascii="Calibri" w:hAnsi="Calibri" w:cs="Calibri"/>
        </w:rPr>
        <w:t>engaged</w:t>
      </w:r>
      <w:r w:rsidRPr="00AF780D">
        <w:rPr>
          <w:rFonts w:ascii="Calibri" w:hAnsi="Calibri" w:cs="Calibri"/>
        </w:rPr>
        <w:t xml:space="preserve"> many community partners such </w:t>
      </w:r>
      <w:r w:rsidR="00330366" w:rsidRPr="00AF780D">
        <w:rPr>
          <w:rFonts w:ascii="Calibri" w:hAnsi="Calibri" w:cs="Calibri"/>
        </w:rPr>
        <w:t>as The</w:t>
      </w:r>
      <w:r w:rsidRPr="00AF780D">
        <w:rPr>
          <w:rFonts w:ascii="Calibri" w:hAnsi="Calibri" w:cs="Calibri"/>
        </w:rPr>
        <w:t xml:space="preserve"> United </w:t>
      </w:r>
      <w:r w:rsidR="0066528E" w:rsidRPr="00AF780D">
        <w:rPr>
          <w:rFonts w:ascii="Calibri" w:hAnsi="Calibri" w:cs="Calibri"/>
        </w:rPr>
        <w:t>States Air</w:t>
      </w:r>
      <w:r w:rsidRPr="00AF780D">
        <w:rPr>
          <w:rFonts w:ascii="Calibri" w:hAnsi="Calibri" w:cs="Calibri"/>
        </w:rPr>
        <w:t xml:space="preserve"> Force Academy</w:t>
      </w:r>
      <w:r w:rsidR="0022448B" w:rsidRPr="00AF780D">
        <w:rPr>
          <w:rFonts w:ascii="Calibri" w:hAnsi="Calibri" w:cs="Calibri"/>
        </w:rPr>
        <w:t>;</w:t>
      </w:r>
      <w:r w:rsidRPr="00AF780D">
        <w:rPr>
          <w:rFonts w:ascii="Calibri" w:hAnsi="Calibri" w:cs="Calibri"/>
        </w:rPr>
        <w:t xml:space="preserve"> University of Colorado</w:t>
      </w:r>
      <w:r w:rsidR="0022448B" w:rsidRPr="00AF780D">
        <w:rPr>
          <w:rFonts w:ascii="Calibri" w:hAnsi="Calibri" w:cs="Calibri"/>
        </w:rPr>
        <w:t>,</w:t>
      </w:r>
      <w:r w:rsidRPr="00AF780D">
        <w:rPr>
          <w:rFonts w:ascii="Calibri" w:hAnsi="Calibri" w:cs="Calibri"/>
        </w:rPr>
        <w:t xml:space="preserve"> Colorado Springs </w:t>
      </w:r>
      <w:r w:rsidR="0004531F" w:rsidRPr="00AF780D">
        <w:rPr>
          <w:rFonts w:ascii="Calibri" w:hAnsi="Calibri" w:cs="Calibri"/>
        </w:rPr>
        <w:t>Bethel College</w:t>
      </w:r>
      <w:r w:rsidRPr="00AF780D">
        <w:rPr>
          <w:rFonts w:ascii="Calibri" w:hAnsi="Calibri" w:cs="Calibri"/>
        </w:rPr>
        <w:t xml:space="preserve"> of Nursing</w:t>
      </w:r>
      <w:r w:rsidR="0022448B" w:rsidRPr="00AF780D">
        <w:rPr>
          <w:rFonts w:ascii="Calibri" w:hAnsi="Calibri" w:cs="Calibri"/>
        </w:rPr>
        <w:t>;</w:t>
      </w:r>
      <w:r w:rsidR="0004531F" w:rsidRPr="00AF780D">
        <w:rPr>
          <w:rFonts w:ascii="Calibri" w:hAnsi="Calibri" w:cs="Calibri"/>
        </w:rPr>
        <w:t xml:space="preserve"> Colora</w:t>
      </w:r>
      <w:r w:rsidR="0022448B" w:rsidRPr="00AF780D">
        <w:rPr>
          <w:rFonts w:ascii="Calibri" w:hAnsi="Calibri" w:cs="Calibri"/>
        </w:rPr>
        <w:t>do College Education Department;</w:t>
      </w:r>
      <w:r w:rsidR="0004531F" w:rsidRPr="00AF780D">
        <w:rPr>
          <w:rFonts w:ascii="Calibri" w:hAnsi="Calibri" w:cs="Calibri"/>
        </w:rPr>
        <w:t xml:space="preserve"> and Pikes Peak Community College</w:t>
      </w:r>
      <w:r w:rsidR="0022448B" w:rsidRPr="00AF780D">
        <w:rPr>
          <w:rFonts w:ascii="Calibri" w:hAnsi="Calibri" w:cs="Calibri"/>
        </w:rPr>
        <w:t xml:space="preserve"> Early Education</w:t>
      </w:r>
      <w:r w:rsidR="00F06662" w:rsidRPr="00AF780D">
        <w:rPr>
          <w:rFonts w:ascii="Calibri" w:hAnsi="Calibri" w:cs="Calibri"/>
        </w:rPr>
        <w:t xml:space="preserve"> </w:t>
      </w:r>
      <w:r w:rsidR="0022448B" w:rsidRPr="00AF780D">
        <w:rPr>
          <w:rFonts w:ascii="Calibri" w:hAnsi="Calibri" w:cs="Calibri"/>
        </w:rPr>
        <w:t>Department</w:t>
      </w:r>
      <w:r w:rsidR="00F06662" w:rsidRPr="00AF780D">
        <w:rPr>
          <w:rFonts w:ascii="Calibri" w:hAnsi="Calibri" w:cs="Calibri"/>
        </w:rPr>
        <w:t>; El Paso County Sherriff’s Office; Colorado Springs Police Department; Colorado Springs Fire Department</w:t>
      </w:r>
      <w:r w:rsidRPr="00AF780D">
        <w:rPr>
          <w:rFonts w:ascii="Calibri" w:hAnsi="Calibri" w:cs="Calibri"/>
        </w:rPr>
        <w:t xml:space="preserve"> to build a </w:t>
      </w:r>
      <w:r w:rsidR="0004531F" w:rsidRPr="00AF780D">
        <w:rPr>
          <w:rFonts w:ascii="Calibri" w:hAnsi="Calibri" w:cs="Calibri"/>
        </w:rPr>
        <w:t>pool</w:t>
      </w:r>
      <w:r w:rsidRPr="00AF780D">
        <w:rPr>
          <w:rFonts w:ascii="Calibri" w:hAnsi="Calibri" w:cs="Calibri"/>
        </w:rPr>
        <w:t xml:space="preserve"> of volunteers</w:t>
      </w:r>
      <w:r w:rsidR="0004531F" w:rsidRPr="00AF780D">
        <w:rPr>
          <w:rFonts w:ascii="Calibri" w:hAnsi="Calibri" w:cs="Calibri"/>
        </w:rPr>
        <w:t xml:space="preserve"> matched one-on-one with children attending to ensure a fun and safe experience for all.  Average participation per session is 25-40 children.</w:t>
      </w:r>
      <w:r w:rsidR="00F06662" w:rsidRPr="00AF780D">
        <w:rPr>
          <w:rFonts w:ascii="Calibri" w:hAnsi="Calibri" w:cs="Calibri"/>
        </w:rPr>
        <w:t xml:space="preserve"> Break Time is held 3 times per month but is currently on hiatus due to the COVID 19 Pandemic. </w:t>
      </w:r>
    </w:p>
    <w:p w14:paraId="5E46389E" w14:textId="4E656FCD" w:rsidR="0022448B" w:rsidRPr="00AF780D" w:rsidRDefault="00330366" w:rsidP="0022448B">
      <w:pPr>
        <w:pStyle w:val="ListParagraph"/>
        <w:numPr>
          <w:ilvl w:val="0"/>
          <w:numId w:val="8"/>
        </w:numPr>
        <w:rPr>
          <w:rFonts w:ascii="Calibri" w:hAnsi="Calibri" w:cs="Calibri"/>
        </w:rPr>
      </w:pPr>
      <w:r w:rsidRPr="00AF780D">
        <w:rPr>
          <w:rFonts w:ascii="Calibri" w:hAnsi="Calibri" w:cs="Calibri"/>
        </w:rPr>
        <w:t xml:space="preserve">Positive Solutions </w:t>
      </w:r>
      <w:r w:rsidR="00F04A3E" w:rsidRPr="00AF780D">
        <w:rPr>
          <w:rFonts w:ascii="Calibri" w:hAnsi="Calibri" w:cs="Calibri"/>
        </w:rPr>
        <w:t>for</w:t>
      </w:r>
      <w:r w:rsidRPr="00AF780D">
        <w:rPr>
          <w:rFonts w:ascii="Calibri" w:hAnsi="Calibri" w:cs="Calibri"/>
        </w:rPr>
        <w:t xml:space="preserve"> Family </w:t>
      </w:r>
      <w:r w:rsidR="0022448B" w:rsidRPr="00AF780D">
        <w:rPr>
          <w:rFonts w:ascii="Calibri" w:hAnsi="Calibri" w:cs="Calibri"/>
        </w:rPr>
        <w:t>(PSFF) is a 7-week training t</w:t>
      </w:r>
      <w:r w:rsidRPr="00AF780D">
        <w:rPr>
          <w:rFonts w:ascii="Calibri" w:hAnsi="Calibri" w:cs="Calibri"/>
        </w:rPr>
        <w:t>o assist paren</w:t>
      </w:r>
      <w:r w:rsidR="0004531F" w:rsidRPr="00AF780D">
        <w:rPr>
          <w:rFonts w:ascii="Calibri" w:hAnsi="Calibri" w:cs="Calibri"/>
        </w:rPr>
        <w:t>ts of children up to 8 years of age</w:t>
      </w:r>
      <w:r w:rsidRPr="00AF780D">
        <w:rPr>
          <w:rFonts w:ascii="Calibri" w:hAnsi="Calibri" w:cs="Calibri"/>
        </w:rPr>
        <w:t xml:space="preserve"> in developing positive social and emotional skills</w:t>
      </w:r>
      <w:r w:rsidR="0022448B" w:rsidRPr="00AF780D">
        <w:rPr>
          <w:rFonts w:ascii="Calibri" w:hAnsi="Calibri" w:cs="Calibri"/>
        </w:rPr>
        <w:t xml:space="preserve"> for their children</w:t>
      </w:r>
      <w:r w:rsidRPr="00AF780D">
        <w:rPr>
          <w:rFonts w:ascii="Calibri" w:hAnsi="Calibri" w:cs="Calibri"/>
        </w:rPr>
        <w:t xml:space="preserve"> and to assist parents in understanding problem behaviors</w:t>
      </w:r>
      <w:r w:rsidR="00F04A3E" w:rsidRPr="00AF780D">
        <w:rPr>
          <w:rFonts w:ascii="Calibri" w:hAnsi="Calibri" w:cs="Calibri"/>
        </w:rPr>
        <w:t xml:space="preserve"> and in developing strategies to manage those behaviors</w:t>
      </w:r>
      <w:r w:rsidRPr="00AF780D">
        <w:rPr>
          <w:rFonts w:ascii="Calibri" w:hAnsi="Calibri" w:cs="Calibri"/>
        </w:rPr>
        <w:t xml:space="preserve">. </w:t>
      </w:r>
      <w:r w:rsidR="0022448B" w:rsidRPr="00AF780D">
        <w:rPr>
          <w:rFonts w:ascii="Calibri" w:hAnsi="Calibri" w:cs="Calibri"/>
        </w:rPr>
        <w:t>This program is a</w:t>
      </w:r>
      <w:r w:rsidRPr="00AF780D">
        <w:rPr>
          <w:rFonts w:ascii="Calibri" w:hAnsi="Calibri" w:cs="Calibri"/>
        </w:rPr>
        <w:t xml:space="preserve"> partnership with local churches</w:t>
      </w:r>
      <w:r w:rsidR="0004531F" w:rsidRPr="00AF780D">
        <w:rPr>
          <w:rFonts w:ascii="Calibri" w:hAnsi="Calibri" w:cs="Calibri"/>
        </w:rPr>
        <w:t xml:space="preserve">, the early childhood council, Lutheran Family </w:t>
      </w:r>
      <w:r w:rsidR="00F06662" w:rsidRPr="00AF780D">
        <w:rPr>
          <w:rFonts w:ascii="Calibri" w:hAnsi="Calibri" w:cs="Calibri"/>
        </w:rPr>
        <w:t>Services,</w:t>
      </w:r>
      <w:r w:rsidR="0004531F" w:rsidRPr="00AF780D">
        <w:rPr>
          <w:rFonts w:ascii="Calibri" w:hAnsi="Calibri" w:cs="Calibri"/>
        </w:rPr>
        <w:t xml:space="preserve"> and other community </w:t>
      </w:r>
      <w:r w:rsidR="0022448B" w:rsidRPr="00AF780D">
        <w:rPr>
          <w:rFonts w:ascii="Calibri" w:hAnsi="Calibri" w:cs="Calibri"/>
        </w:rPr>
        <w:t>agencies and is delivered 6-8 times per year</w:t>
      </w:r>
      <w:r w:rsidRPr="00AF780D">
        <w:rPr>
          <w:rFonts w:ascii="Calibri" w:hAnsi="Calibri" w:cs="Calibri"/>
        </w:rPr>
        <w:t>.</w:t>
      </w:r>
      <w:r w:rsidR="0022448B" w:rsidRPr="00AF780D">
        <w:rPr>
          <w:rFonts w:ascii="Calibri" w:hAnsi="Calibri" w:cs="Calibri"/>
        </w:rPr>
        <w:t xml:space="preserve">  Average attendance is 20-40 parents.</w:t>
      </w:r>
      <w:r w:rsidR="00C31B52" w:rsidRPr="00AF780D">
        <w:rPr>
          <w:rFonts w:ascii="Calibri" w:hAnsi="Calibri" w:cs="Calibri"/>
        </w:rPr>
        <w:t xml:space="preserve"> </w:t>
      </w:r>
      <w:r w:rsidR="00F06662" w:rsidRPr="00AF780D">
        <w:rPr>
          <w:rFonts w:ascii="Calibri" w:hAnsi="Calibri" w:cs="Calibri"/>
        </w:rPr>
        <w:t xml:space="preserve">32 families participated in PSFF last fiscal year. This year the sessions will be offered virtually in response to the COVID19 Pandemic. </w:t>
      </w:r>
      <w:r w:rsidR="00C31B52" w:rsidRPr="00AF780D">
        <w:rPr>
          <w:rFonts w:ascii="Calibri" w:hAnsi="Calibri" w:cs="Calibri"/>
        </w:rPr>
        <w:t xml:space="preserve"> </w:t>
      </w:r>
    </w:p>
    <w:p w14:paraId="5E46389F" w14:textId="77777777" w:rsidR="00AC3361" w:rsidRPr="00AF780D" w:rsidRDefault="00AC3361" w:rsidP="00C31B52">
      <w:pPr>
        <w:rPr>
          <w:rFonts w:ascii="Calibri" w:hAnsi="Calibri" w:cs="Calibri"/>
        </w:rPr>
      </w:pPr>
    </w:p>
    <w:p w14:paraId="5E4638A0" w14:textId="77777777" w:rsidR="00330366" w:rsidRPr="00AF780D" w:rsidRDefault="00330366" w:rsidP="003E1683">
      <w:pPr>
        <w:rPr>
          <w:rFonts w:ascii="Calibri" w:hAnsi="Calibri" w:cs="Calibri"/>
        </w:rPr>
      </w:pPr>
    </w:p>
    <w:p w14:paraId="5E4638A1" w14:textId="68959D80" w:rsidR="00D20B97" w:rsidRPr="00AF780D" w:rsidRDefault="00C31B52" w:rsidP="003E1683">
      <w:pPr>
        <w:rPr>
          <w:rFonts w:ascii="Calibri" w:hAnsi="Calibri" w:cs="Calibri"/>
        </w:rPr>
      </w:pPr>
      <w:r w:rsidRPr="00AF780D">
        <w:rPr>
          <w:rFonts w:ascii="Calibri" w:hAnsi="Calibri" w:cs="Calibri"/>
        </w:rPr>
        <w:t xml:space="preserve">In the </w:t>
      </w:r>
      <w:r w:rsidR="00300E8E" w:rsidRPr="00AF780D">
        <w:rPr>
          <w:rFonts w:ascii="Calibri" w:hAnsi="Calibri" w:cs="Calibri"/>
        </w:rPr>
        <w:t>spring</w:t>
      </w:r>
      <w:r w:rsidRPr="00AF780D">
        <w:rPr>
          <w:rFonts w:ascii="Calibri" w:hAnsi="Calibri" w:cs="Calibri"/>
        </w:rPr>
        <w:t xml:space="preserve"> of 20</w:t>
      </w:r>
      <w:r w:rsidR="00F06662" w:rsidRPr="00AF780D">
        <w:rPr>
          <w:rFonts w:ascii="Calibri" w:hAnsi="Calibri" w:cs="Calibri"/>
        </w:rPr>
        <w:t>20</w:t>
      </w:r>
      <w:r w:rsidR="00742AB2" w:rsidRPr="00AF780D">
        <w:rPr>
          <w:rFonts w:ascii="Calibri" w:hAnsi="Calibri" w:cs="Calibri"/>
        </w:rPr>
        <w:t xml:space="preserve"> TRE conducted Customer Satisfaction Surveys with</w:t>
      </w:r>
      <w:r w:rsidR="002E3CD4">
        <w:rPr>
          <w:rFonts w:ascii="Calibri" w:hAnsi="Calibri" w:cs="Calibri"/>
        </w:rPr>
        <w:t xml:space="preserve"> </w:t>
      </w:r>
      <w:r w:rsidR="00742AB2" w:rsidRPr="00AF780D">
        <w:rPr>
          <w:rFonts w:ascii="Calibri" w:hAnsi="Calibri" w:cs="Calibri"/>
        </w:rPr>
        <w:t>families enrolled at that time.</w:t>
      </w:r>
      <w:r w:rsidR="00760E70">
        <w:rPr>
          <w:rFonts w:ascii="Calibri" w:hAnsi="Calibri" w:cs="Calibri"/>
        </w:rPr>
        <w:t xml:space="preserve"> </w:t>
      </w:r>
      <w:r w:rsidR="002E3CD4">
        <w:rPr>
          <w:rFonts w:ascii="Calibri" w:hAnsi="Calibri" w:cs="Calibri"/>
        </w:rPr>
        <w:t>Surveys</w:t>
      </w:r>
      <w:r w:rsidR="00CB75BA">
        <w:rPr>
          <w:rFonts w:ascii="Calibri" w:hAnsi="Calibri" w:cs="Calibri"/>
        </w:rPr>
        <w:t xml:space="preserve"> were sent to </w:t>
      </w:r>
      <w:r w:rsidR="002E3CD4">
        <w:rPr>
          <w:rFonts w:ascii="Calibri" w:hAnsi="Calibri" w:cs="Calibri"/>
        </w:rPr>
        <w:t xml:space="preserve">all enrolled families. </w:t>
      </w:r>
      <w:r w:rsidR="00760E70">
        <w:rPr>
          <w:rFonts w:ascii="Calibri" w:hAnsi="Calibri" w:cs="Calibri"/>
        </w:rPr>
        <w:t>83 responded the survey.</w:t>
      </w:r>
      <w:r w:rsidR="00742AB2" w:rsidRPr="00AF780D">
        <w:rPr>
          <w:rFonts w:ascii="Calibri" w:hAnsi="Calibri" w:cs="Calibri"/>
        </w:rPr>
        <w:t xml:space="preserve"> The results </w:t>
      </w:r>
      <w:r w:rsidR="0022448B" w:rsidRPr="00AF780D">
        <w:rPr>
          <w:rFonts w:ascii="Calibri" w:hAnsi="Calibri" w:cs="Calibri"/>
        </w:rPr>
        <w:t>provided below</w:t>
      </w:r>
      <w:r w:rsidR="00742AB2" w:rsidRPr="00AF780D">
        <w:rPr>
          <w:rFonts w:ascii="Calibri" w:hAnsi="Calibri" w:cs="Calibri"/>
        </w:rPr>
        <w:t xml:space="preserve"> </w:t>
      </w:r>
      <w:r w:rsidR="0022448B" w:rsidRPr="00AF780D">
        <w:rPr>
          <w:rFonts w:ascii="Calibri" w:hAnsi="Calibri" w:cs="Calibri"/>
        </w:rPr>
        <w:t xml:space="preserve">indicate </w:t>
      </w:r>
      <w:r w:rsidR="001B0C29" w:rsidRPr="00AF780D">
        <w:rPr>
          <w:rFonts w:ascii="Calibri" w:hAnsi="Calibri" w:cs="Calibri"/>
        </w:rPr>
        <w:t>an</w:t>
      </w:r>
      <w:r w:rsidR="0022448B" w:rsidRPr="00AF780D">
        <w:rPr>
          <w:rFonts w:ascii="Calibri" w:hAnsi="Calibri" w:cs="Calibri"/>
        </w:rPr>
        <w:t xml:space="preserve"> overwhelming strong satisfaction of families</w:t>
      </w:r>
      <w:r w:rsidR="00742AB2" w:rsidRPr="00AF780D">
        <w:rPr>
          <w:rFonts w:ascii="Calibri" w:hAnsi="Calibri" w:cs="Calibri"/>
        </w:rPr>
        <w:t xml:space="preserve"> with the </w:t>
      </w:r>
      <w:r w:rsidR="003D25D2" w:rsidRPr="00AF780D">
        <w:rPr>
          <w:rFonts w:ascii="Calibri" w:hAnsi="Calibri" w:cs="Calibri"/>
        </w:rPr>
        <w:t>services they</w:t>
      </w:r>
      <w:r w:rsidR="00742AB2" w:rsidRPr="00AF780D">
        <w:rPr>
          <w:rFonts w:ascii="Calibri" w:hAnsi="Calibri" w:cs="Calibri"/>
        </w:rPr>
        <w:t xml:space="preserve"> receive</w:t>
      </w:r>
      <w:r w:rsidR="0022448B" w:rsidRPr="00AF780D">
        <w:rPr>
          <w:rFonts w:ascii="Calibri" w:hAnsi="Calibri" w:cs="Calibri"/>
        </w:rPr>
        <w:t>d</w:t>
      </w:r>
      <w:r w:rsidR="00742AB2" w:rsidRPr="00AF780D">
        <w:rPr>
          <w:rFonts w:ascii="Calibri" w:hAnsi="Calibri" w:cs="Calibri"/>
        </w:rPr>
        <w:t xml:space="preserve"> through FSSP. </w:t>
      </w:r>
      <w:r w:rsidR="008E3CDB" w:rsidRPr="00AF780D">
        <w:rPr>
          <w:rFonts w:ascii="Calibri" w:hAnsi="Calibri" w:cs="Calibri"/>
        </w:rPr>
        <w:t>In addition, this information has contributed to program development and ongoing improvement.</w:t>
      </w:r>
    </w:p>
    <w:p w14:paraId="5E4638A3" w14:textId="57182401" w:rsidR="00533A15" w:rsidRPr="00AF780D" w:rsidRDefault="001B0C29" w:rsidP="00626722">
      <w:pPr>
        <w:jc w:val="center"/>
        <w:rPr>
          <w:rFonts w:ascii="Calibri" w:hAnsi="Calibri" w:cs="Calibri"/>
        </w:rPr>
      </w:pPr>
      <w:r w:rsidRPr="00AF780D">
        <w:rPr>
          <w:rFonts w:ascii="Calibri" w:hAnsi="Calibri" w:cs="Calibri"/>
          <w:noProof/>
        </w:rPr>
        <w:lastRenderedPageBreak/>
        <w:drawing>
          <wp:inline distT="0" distB="0" distL="0" distR="0" wp14:anchorId="1F3A57E3" wp14:editId="4B3E97E8">
            <wp:extent cx="5499100" cy="254254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9100" cy="2542540"/>
                    </a:xfrm>
                    <a:prstGeom prst="rect">
                      <a:avLst/>
                    </a:prstGeom>
                    <a:noFill/>
                  </pic:spPr>
                </pic:pic>
              </a:graphicData>
            </a:graphic>
          </wp:inline>
        </w:drawing>
      </w:r>
    </w:p>
    <w:p w14:paraId="542A297B" w14:textId="1A4D3A47" w:rsidR="001B0C29" w:rsidRPr="00AF780D" w:rsidRDefault="001B0C29" w:rsidP="00533A15">
      <w:pPr>
        <w:rPr>
          <w:rFonts w:ascii="Calibri" w:hAnsi="Calibri" w:cs="Calibri"/>
        </w:rPr>
      </w:pPr>
    </w:p>
    <w:p w14:paraId="1FC185D2" w14:textId="1400D1C1" w:rsidR="001B0C29" w:rsidRPr="00AF780D" w:rsidRDefault="001B0C29" w:rsidP="00626722">
      <w:pPr>
        <w:jc w:val="center"/>
        <w:rPr>
          <w:rFonts w:ascii="Calibri" w:hAnsi="Calibri" w:cs="Calibri"/>
        </w:rPr>
      </w:pPr>
      <w:r w:rsidRPr="00AF780D">
        <w:rPr>
          <w:rFonts w:ascii="Calibri" w:hAnsi="Calibri" w:cs="Calibri"/>
          <w:noProof/>
        </w:rPr>
        <w:drawing>
          <wp:inline distT="0" distB="0" distL="0" distR="0" wp14:anchorId="45F95AE8" wp14:editId="039C33CB">
            <wp:extent cx="5499100" cy="303022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9100" cy="3030220"/>
                    </a:xfrm>
                    <a:prstGeom prst="rect">
                      <a:avLst/>
                    </a:prstGeom>
                    <a:noFill/>
                  </pic:spPr>
                </pic:pic>
              </a:graphicData>
            </a:graphic>
          </wp:inline>
        </w:drawing>
      </w:r>
    </w:p>
    <w:p w14:paraId="7E7B90DB" w14:textId="38AF36AB" w:rsidR="001B0C29" w:rsidRPr="00AF780D" w:rsidRDefault="001B0C29" w:rsidP="00533A15">
      <w:pPr>
        <w:rPr>
          <w:rFonts w:ascii="Calibri" w:hAnsi="Calibri" w:cs="Calibri"/>
        </w:rPr>
      </w:pPr>
    </w:p>
    <w:p w14:paraId="34D1132A" w14:textId="733D1592" w:rsidR="001B0C29" w:rsidRPr="00AF780D" w:rsidRDefault="001B0C29" w:rsidP="00626722">
      <w:pPr>
        <w:jc w:val="center"/>
        <w:rPr>
          <w:rFonts w:ascii="Calibri" w:hAnsi="Calibri" w:cs="Calibri"/>
        </w:rPr>
      </w:pPr>
      <w:r w:rsidRPr="00AF780D">
        <w:rPr>
          <w:noProof/>
        </w:rPr>
        <w:drawing>
          <wp:inline distT="0" distB="0" distL="0" distR="0" wp14:anchorId="1911D306" wp14:editId="129E7BB3">
            <wp:extent cx="5486400" cy="32004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717309" w14:textId="769BCD7B" w:rsidR="001B0C29" w:rsidRPr="00AF780D" w:rsidRDefault="001B0C29" w:rsidP="00533A15">
      <w:pPr>
        <w:rPr>
          <w:rFonts w:ascii="Calibri" w:hAnsi="Calibri" w:cs="Calibri"/>
        </w:rPr>
      </w:pPr>
    </w:p>
    <w:p w14:paraId="5226E244" w14:textId="6BAA8C72" w:rsidR="001B0C29" w:rsidRPr="00AF780D" w:rsidRDefault="001B0C29" w:rsidP="00626722">
      <w:pPr>
        <w:jc w:val="center"/>
        <w:rPr>
          <w:rFonts w:ascii="Calibri" w:hAnsi="Calibri" w:cs="Calibri"/>
        </w:rPr>
      </w:pPr>
      <w:r w:rsidRPr="00AF780D">
        <w:rPr>
          <w:rFonts w:cstheme="minorHAnsi"/>
          <w:noProof/>
        </w:rPr>
        <w:lastRenderedPageBreak/>
        <w:drawing>
          <wp:inline distT="0" distB="0" distL="0" distR="0" wp14:anchorId="63DDCF59" wp14:editId="298892DC">
            <wp:extent cx="5441133" cy="2485177"/>
            <wp:effectExtent l="0" t="0" r="7620" b="1079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9EA3FB" w14:textId="77777777" w:rsidR="001B0C29" w:rsidRPr="00AF780D" w:rsidRDefault="001B0C29" w:rsidP="001B0C29">
      <w:pPr>
        <w:rPr>
          <w:rFonts w:ascii="Calibri" w:hAnsi="Calibri" w:cs="Calibri"/>
        </w:rPr>
      </w:pPr>
    </w:p>
    <w:p w14:paraId="2D03FF01" w14:textId="17E2C34B" w:rsidR="001B0C29" w:rsidRPr="00AF780D" w:rsidRDefault="001B0C29" w:rsidP="001B0C29">
      <w:pPr>
        <w:rPr>
          <w:rFonts w:ascii="Calibri" w:hAnsi="Calibri" w:cs="Calibri"/>
        </w:rPr>
      </w:pPr>
      <w:r w:rsidRPr="00AF780D">
        <w:rPr>
          <w:rFonts w:ascii="Calibri" w:hAnsi="Calibri" w:cs="Calibri"/>
        </w:rPr>
        <w:t xml:space="preserve">Educational Advocacy as well as job supports were area of support frequently requested by families, especially as their family member entered the period of transition from high school to adult life. In response the FSSP team has participated in further training regarding IEPs and available job supports in the community. </w:t>
      </w:r>
    </w:p>
    <w:p w14:paraId="716AC998" w14:textId="28C4C9A7" w:rsidR="001B0C29" w:rsidRPr="00AF780D" w:rsidRDefault="001B0C29" w:rsidP="001B0C29">
      <w:pPr>
        <w:rPr>
          <w:rFonts w:ascii="Calibri" w:hAnsi="Calibri" w:cs="Calibri"/>
        </w:rPr>
      </w:pPr>
    </w:p>
    <w:p w14:paraId="2078C1D8" w14:textId="52435AEB" w:rsidR="001B0C29" w:rsidRPr="00AF780D" w:rsidRDefault="001B0C29" w:rsidP="001B0C29">
      <w:pPr>
        <w:rPr>
          <w:rFonts w:ascii="Calibri" w:hAnsi="Calibri" w:cs="Calibri"/>
        </w:rPr>
      </w:pPr>
      <w:r w:rsidRPr="00AF780D">
        <w:rPr>
          <w:rFonts w:ascii="Calibri" w:hAnsi="Calibri" w:cs="Calibri"/>
        </w:rPr>
        <w:t xml:space="preserve">The final question of the survey asked is there anything else you want your Family Support Coordinator to know? The </w:t>
      </w:r>
      <w:r w:rsidR="00A40F10" w:rsidRPr="00AF780D">
        <w:rPr>
          <w:rFonts w:ascii="Calibri" w:hAnsi="Calibri" w:cs="Calibri"/>
        </w:rPr>
        <w:t>responses</w:t>
      </w:r>
      <w:r w:rsidRPr="00AF780D">
        <w:rPr>
          <w:rFonts w:ascii="Calibri" w:hAnsi="Calibri" w:cs="Calibri"/>
        </w:rPr>
        <w:t xml:space="preserve"> </w:t>
      </w:r>
      <w:r w:rsidR="00A40F10" w:rsidRPr="00AF780D">
        <w:rPr>
          <w:rFonts w:ascii="Calibri" w:hAnsi="Calibri" w:cs="Calibri"/>
        </w:rPr>
        <w:t xml:space="preserve">to this question </w:t>
      </w:r>
      <w:r w:rsidRPr="00AF780D">
        <w:rPr>
          <w:rFonts w:ascii="Calibri" w:hAnsi="Calibri" w:cs="Calibri"/>
        </w:rPr>
        <w:t>demonstrated both the</w:t>
      </w:r>
      <w:r w:rsidR="00A40F10" w:rsidRPr="00AF780D">
        <w:rPr>
          <w:rFonts w:ascii="Calibri" w:hAnsi="Calibri" w:cs="Calibri"/>
        </w:rPr>
        <w:t xml:space="preserve"> tremendous</w:t>
      </w:r>
      <w:r w:rsidRPr="00AF780D">
        <w:rPr>
          <w:rFonts w:ascii="Calibri" w:hAnsi="Calibri" w:cs="Calibri"/>
        </w:rPr>
        <w:t xml:space="preserve"> gratitude and satisfaction families have for the Family Support Program. Those responses included the following:</w:t>
      </w:r>
    </w:p>
    <w:p w14:paraId="4D650594" w14:textId="77777777" w:rsidR="001B0C29" w:rsidRPr="00AF780D" w:rsidRDefault="001B0C29" w:rsidP="001B0C29">
      <w:pPr>
        <w:pStyle w:val="ListParagraph"/>
        <w:numPr>
          <w:ilvl w:val="0"/>
          <w:numId w:val="11"/>
        </w:numPr>
        <w:rPr>
          <w:rFonts w:ascii="Roboto" w:hAnsi="Roboto"/>
          <w:i/>
          <w:iCs/>
          <w:lang w:val="en"/>
        </w:rPr>
      </w:pPr>
      <w:r w:rsidRPr="00AF780D">
        <w:rPr>
          <w:rFonts w:ascii="Roboto" w:hAnsi="Roboto"/>
          <w:i/>
          <w:iCs/>
          <w:lang w:val="en"/>
        </w:rPr>
        <w:t>You make a real difference in our lives!</w:t>
      </w:r>
      <w:r w:rsidRPr="00AF780D">
        <w:rPr>
          <w:rFonts w:ascii="Roboto" w:hAnsi="Roboto"/>
          <w:i/>
          <w:iCs/>
          <w:vanish/>
          <w:lang w:val="en"/>
        </w:rPr>
        <w:t>Penny, You make a real difference in our lives!</w:t>
      </w:r>
    </w:p>
    <w:p w14:paraId="1B5BE4C2" w14:textId="7217FF61" w:rsidR="001B0C29" w:rsidRPr="00AF780D" w:rsidRDefault="001B0C29" w:rsidP="001B0C29">
      <w:pPr>
        <w:pStyle w:val="ListParagraph"/>
        <w:numPr>
          <w:ilvl w:val="0"/>
          <w:numId w:val="11"/>
        </w:numPr>
        <w:rPr>
          <w:rFonts w:ascii="Roboto" w:hAnsi="Roboto"/>
          <w:i/>
          <w:iCs/>
          <w:lang w:val="en"/>
        </w:rPr>
      </w:pPr>
      <w:r w:rsidRPr="00AF780D">
        <w:rPr>
          <w:rFonts w:ascii="Roboto" w:hAnsi="Roboto"/>
          <w:i/>
          <w:iCs/>
          <w:lang w:val="en"/>
        </w:rPr>
        <w:t>She is a true blessing in helping my family and I, with services. We are so grateful that she is over my son case.</w:t>
      </w:r>
    </w:p>
    <w:p w14:paraId="6CAF7AC0" w14:textId="1EFC4EB5" w:rsidR="001B0C29" w:rsidRPr="00AF780D" w:rsidRDefault="001B0C29" w:rsidP="001B0C29">
      <w:pPr>
        <w:pStyle w:val="ListParagraph"/>
        <w:numPr>
          <w:ilvl w:val="0"/>
          <w:numId w:val="11"/>
        </w:numPr>
        <w:rPr>
          <w:rFonts w:ascii="Roboto" w:hAnsi="Roboto"/>
          <w:i/>
          <w:iCs/>
          <w:lang w:val="en"/>
        </w:rPr>
      </w:pPr>
      <w:r w:rsidRPr="00AF780D">
        <w:rPr>
          <w:rFonts w:ascii="Roboto" w:hAnsi="Roboto"/>
          <w:i/>
          <w:iCs/>
          <w:lang w:val="en"/>
        </w:rPr>
        <w:t>She is a constant for us in a sea of infinite change. She is supportive and always does her best to help us meet our needs.</w:t>
      </w:r>
    </w:p>
    <w:p w14:paraId="183B350A" w14:textId="27FAEA74" w:rsidR="001B0C29" w:rsidRPr="00AF780D" w:rsidRDefault="001B0C29" w:rsidP="001B0C29">
      <w:pPr>
        <w:pStyle w:val="ListParagraph"/>
        <w:numPr>
          <w:ilvl w:val="0"/>
          <w:numId w:val="11"/>
        </w:numPr>
        <w:rPr>
          <w:rFonts w:ascii="Roboto" w:hAnsi="Roboto"/>
          <w:i/>
          <w:iCs/>
          <w:lang w:val="en"/>
        </w:rPr>
      </w:pPr>
      <w:r w:rsidRPr="00AF780D">
        <w:rPr>
          <w:rFonts w:ascii="Roboto" w:hAnsi="Roboto"/>
          <w:i/>
          <w:iCs/>
          <w:lang w:val="en"/>
        </w:rPr>
        <w:t>I have been so pleased with the support, it feels so wonderful to finally feel like there is an ally in my advocating for my son, the relief in that is just amazing!!</w:t>
      </w:r>
    </w:p>
    <w:p w14:paraId="559A3C41" w14:textId="3D7C64F2" w:rsidR="001B0C29" w:rsidRPr="00AF780D" w:rsidRDefault="001B0C29" w:rsidP="001B0C29">
      <w:pPr>
        <w:pStyle w:val="ListParagraph"/>
        <w:numPr>
          <w:ilvl w:val="0"/>
          <w:numId w:val="11"/>
        </w:numPr>
        <w:rPr>
          <w:rFonts w:ascii="Roboto" w:hAnsi="Roboto"/>
          <w:i/>
          <w:iCs/>
          <w:lang w:val="en"/>
        </w:rPr>
      </w:pPr>
      <w:r w:rsidRPr="00AF780D">
        <w:rPr>
          <w:rFonts w:ascii="Roboto" w:hAnsi="Roboto"/>
          <w:i/>
          <w:iCs/>
          <w:lang w:val="en"/>
        </w:rPr>
        <w:t>We appreciate all your support to our family we very blessed to have this program from our daughter.</w:t>
      </w:r>
    </w:p>
    <w:p w14:paraId="3ED3C231" w14:textId="77777777" w:rsidR="001B0C29" w:rsidRPr="00AF780D" w:rsidRDefault="001B0C29" w:rsidP="001B0C29">
      <w:pPr>
        <w:pStyle w:val="ListParagraph"/>
        <w:rPr>
          <w:rFonts w:ascii="Roboto" w:hAnsi="Roboto"/>
          <w:i/>
          <w:iCs/>
          <w:lang w:val="en"/>
        </w:rPr>
      </w:pPr>
    </w:p>
    <w:p w14:paraId="5E4638B3" w14:textId="77777777" w:rsidR="00A35C14" w:rsidRPr="00AF780D" w:rsidRDefault="00A35C14" w:rsidP="00F31BAA">
      <w:pPr>
        <w:jc w:val="both"/>
      </w:pPr>
      <w:r w:rsidRPr="00AF780D">
        <w:t xml:space="preserve">TRE’s Family Support Council has </w:t>
      </w:r>
      <w:r w:rsidR="001A7906" w:rsidRPr="00AF780D">
        <w:t>prioritized</w:t>
      </w:r>
      <w:r w:rsidRPr="00AF780D">
        <w:t xml:space="preserve"> the need for case coordination</w:t>
      </w:r>
      <w:r w:rsidR="008E3CDB" w:rsidRPr="00AF780D">
        <w:t xml:space="preserve"> and support</w:t>
      </w:r>
      <w:r w:rsidRPr="00AF780D">
        <w:t xml:space="preserve"> for </w:t>
      </w:r>
      <w:r w:rsidR="001A7906" w:rsidRPr="00AF780D">
        <w:t>the</w:t>
      </w:r>
      <w:r w:rsidRPr="00AF780D">
        <w:t xml:space="preserve"> families we serve and ongoing assistance in helping connect </w:t>
      </w:r>
      <w:r w:rsidR="001A7906" w:rsidRPr="00AF780D">
        <w:t>families</w:t>
      </w:r>
      <w:r w:rsidRPr="00AF780D">
        <w:t xml:space="preserve"> to the resources they need in the community</w:t>
      </w:r>
      <w:r w:rsidR="008E3CDB" w:rsidRPr="00AF780D">
        <w:t xml:space="preserve"> above and beyond the defined case management activities of the program</w:t>
      </w:r>
      <w:r w:rsidRPr="00AF780D">
        <w:t>. To that effort Family Support Coordinators worke</w:t>
      </w:r>
      <w:r w:rsidR="00A669A8" w:rsidRPr="00AF780D">
        <w:t>d to identify and connect families</w:t>
      </w:r>
      <w:r w:rsidRPr="00AF780D">
        <w:t xml:space="preserve"> to available resources </w:t>
      </w:r>
      <w:r w:rsidR="003E241E" w:rsidRPr="00AF780D">
        <w:t>i</w:t>
      </w:r>
      <w:r w:rsidRPr="00AF780D">
        <w:t>n all the direct service areas:</w:t>
      </w:r>
    </w:p>
    <w:p w14:paraId="5E4638B4" w14:textId="67B3EF0D" w:rsidR="00A35C14" w:rsidRPr="00AF780D" w:rsidRDefault="008E3CDB" w:rsidP="00A35C14">
      <w:pPr>
        <w:pStyle w:val="ListParagraph"/>
        <w:numPr>
          <w:ilvl w:val="0"/>
          <w:numId w:val="3"/>
        </w:numPr>
        <w:jc w:val="both"/>
      </w:pPr>
      <w:r w:rsidRPr="00AF780D">
        <w:t>Assistive Technology:</w:t>
      </w:r>
      <w:r w:rsidR="001A7906" w:rsidRPr="00AF780D">
        <w:t xml:space="preserve"> FSC</w:t>
      </w:r>
      <w:r w:rsidR="00975B6C" w:rsidRPr="00AF780D">
        <w:t>’s</w:t>
      </w:r>
      <w:r w:rsidR="001A7906" w:rsidRPr="00AF780D">
        <w:t xml:space="preserve"> coordinated </w:t>
      </w:r>
      <w:r w:rsidR="003E241E" w:rsidRPr="00AF780D">
        <w:t xml:space="preserve">families </w:t>
      </w:r>
      <w:r w:rsidR="001A7906" w:rsidRPr="00AF780D">
        <w:t xml:space="preserve">and therapist to obtain needed documentation to assist family in gaining assistive devices. </w:t>
      </w:r>
      <w:r w:rsidR="00A40F10" w:rsidRPr="00AF780D">
        <w:t xml:space="preserve">FSC’s also assisted families in accessing assistive technology through donated funds during the COVID19 Pandemic </w:t>
      </w:r>
    </w:p>
    <w:p w14:paraId="5E4638B5" w14:textId="77777777" w:rsidR="001A7906" w:rsidRPr="00AF780D" w:rsidRDefault="001A7906" w:rsidP="00A35C14">
      <w:pPr>
        <w:pStyle w:val="ListParagraph"/>
        <w:numPr>
          <w:ilvl w:val="0"/>
          <w:numId w:val="3"/>
        </w:numPr>
        <w:jc w:val="both"/>
      </w:pPr>
      <w:r w:rsidRPr="00AF780D">
        <w:t xml:space="preserve">Environmental Engineering- </w:t>
      </w:r>
      <w:r w:rsidR="008E3CDB" w:rsidRPr="00AF780D">
        <w:t>FSC</w:t>
      </w:r>
      <w:r w:rsidR="00346B14" w:rsidRPr="00AF780D">
        <w:t>s</w:t>
      </w:r>
      <w:r w:rsidRPr="00AF780D">
        <w:t xml:space="preserve"> assisted families in accessing resources for modification to their homes and vehicles such as Friends of Man and programs through the Independence Center. </w:t>
      </w:r>
    </w:p>
    <w:p w14:paraId="5E4638B6" w14:textId="4894ACBC" w:rsidR="00346B14" w:rsidRPr="00AF780D" w:rsidRDefault="001A7906" w:rsidP="00A35C14">
      <w:pPr>
        <w:pStyle w:val="ListParagraph"/>
        <w:numPr>
          <w:ilvl w:val="0"/>
          <w:numId w:val="3"/>
        </w:numPr>
        <w:jc w:val="both"/>
      </w:pPr>
      <w:r w:rsidRPr="00AF780D">
        <w:t>Medical/ Dental- FSC</w:t>
      </w:r>
      <w:r w:rsidR="008E3CDB" w:rsidRPr="00AF780D">
        <w:t>s</w:t>
      </w:r>
      <w:r w:rsidRPr="00AF780D">
        <w:t xml:space="preserve"> have assisted families in using their FSSP funding to access medical care and items not covered by insurance</w:t>
      </w:r>
      <w:r w:rsidR="00626722" w:rsidRPr="00AF780D">
        <w:t>.</w:t>
      </w:r>
      <w:r w:rsidRPr="00AF780D">
        <w:t xml:space="preserve"> </w:t>
      </w:r>
      <w:r w:rsidR="00346B14" w:rsidRPr="00AF780D">
        <w:t>FSC’s have connect</w:t>
      </w:r>
      <w:r w:rsidR="00A669A8" w:rsidRPr="00AF780D">
        <w:t>ed</w:t>
      </w:r>
      <w:r w:rsidR="00346B14" w:rsidRPr="00AF780D">
        <w:t xml:space="preserve"> families with the </w:t>
      </w:r>
      <w:r w:rsidR="00A669A8" w:rsidRPr="00AF780D">
        <w:t xml:space="preserve">El Paso CO </w:t>
      </w:r>
      <w:r w:rsidR="00346B14" w:rsidRPr="00AF780D">
        <w:t>HCP program to help coordinate the extensive medical and therapy needs</w:t>
      </w:r>
      <w:r w:rsidR="00626722" w:rsidRPr="00AF780D">
        <w:t xml:space="preserve"> that</w:t>
      </w:r>
      <w:r w:rsidR="00346B14" w:rsidRPr="00AF780D">
        <w:t xml:space="preserve"> many </w:t>
      </w:r>
      <w:r w:rsidR="008E3CDB" w:rsidRPr="00AF780D">
        <w:t xml:space="preserve">of the individuals </w:t>
      </w:r>
      <w:r w:rsidR="00626722" w:rsidRPr="00AF780D">
        <w:t xml:space="preserve">FSSP serves has. </w:t>
      </w:r>
      <w:r w:rsidR="00346B14" w:rsidRPr="00AF780D">
        <w:t xml:space="preserve"> </w:t>
      </w:r>
    </w:p>
    <w:p w14:paraId="5E4638B7" w14:textId="77777777" w:rsidR="00346B14" w:rsidRPr="00AF780D" w:rsidRDefault="00346B14" w:rsidP="00346B14">
      <w:pPr>
        <w:pStyle w:val="ListParagraph"/>
        <w:numPr>
          <w:ilvl w:val="0"/>
          <w:numId w:val="3"/>
        </w:numPr>
        <w:jc w:val="both"/>
      </w:pPr>
      <w:r w:rsidRPr="00AF780D">
        <w:t>Other Services:</w:t>
      </w:r>
    </w:p>
    <w:p w14:paraId="3E9BDB5E" w14:textId="2199F64D" w:rsidR="00801069" w:rsidRPr="00AF780D" w:rsidRDefault="00346B14" w:rsidP="00926731">
      <w:pPr>
        <w:pStyle w:val="ListParagraph"/>
        <w:numPr>
          <w:ilvl w:val="0"/>
          <w:numId w:val="4"/>
        </w:numPr>
        <w:jc w:val="both"/>
      </w:pPr>
      <w:r w:rsidRPr="00AF780D">
        <w:rPr>
          <w:b/>
        </w:rPr>
        <w:t>Consultation</w:t>
      </w:r>
      <w:r w:rsidR="001C3C6F" w:rsidRPr="00AF780D">
        <w:t>- Throughout</w:t>
      </w:r>
      <w:r w:rsidR="008E3CDB" w:rsidRPr="00AF780D">
        <w:t xml:space="preserve"> the fiscal year FSC</w:t>
      </w:r>
      <w:r w:rsidR="00D419C6" w:rsidRPr="00AF780D">
        <w:t xml:space="preserve">s have </w:t>
      </w:r>
      <w:r w:rsidR="008E3CDB" w:rsidRPr="00AF780D">
        <w:t>supported families by attending</w:t>
      </w:r>
      <w:r w:rsidR="00D419C6" w:rsidRPr="00AF780D">
        <w:t xml:space="preserve"> </w:t>
      </w:r>
      <w:r w:rsidR="00AE575B" w:rsidRPr="00AF780D">
        <w:t xml:space="preserve">IEP meetings </w:t>
      </w:r>
      <w:r w:rsidRPr="00AF780D">
        <w:t xml:space="preserve">with </w:t>
      </w:r>
      <w:r w:rsidR="008E3CDB" w:rsidRPr="00AF780D">
        <w:t>parents</w:t>
      </w:r>
      <w:r w:rsidRPr="00AF780D">
        <w:t xml:space="preserve"> t</w:t>
      </w:r>
      <w:r w:rsidR="00D419C6" w:rsidRPr="00AF780D">
        <w:t>o</w:t>
      </w:r>
      <w:r w:rsidRPr="00AF780D">
        <w:t xml:space="preserve"> provide advocacy and support and </w:t>
      </w:r>
      <w:r w:rsidR="008E3CDB" w:rsidRPr="00AF780D">
        <w:t xml:space="preserve">have also </w:t>
      </w:r>
      <w:r w:rsidRPr="00AF780D">
        <w:t>referred them to The ARC of the Pike</w:t>
      </w:r>
      <w:r w:rsidR="007707E5" w:rsidRPr="00AF780D">
        <w:t>s</w:t>
      </w:r>
      <w:r w:rsidRPr="00AF780D">
        <w:t xml:space="preserve"> Peak Region and Peak Parent for </w:t>
      </w:r>
      <w:r w:rsidR="008E3CDB" w:rsidRPr="00AF780D">
        <w:t>more formal advocacy and assistance</w:t>
      </w:r>
      <w:r w:rsidRPr="00AF780D">
        <w:t xml:space="preserve"> </w:t>
      </w:r>
      <w:r w:rsidR="00D419C6" w:rsidRPr="00AF780D">
        <w:t xml:space="preserve">when needed. </w:t>
      </w:r>
      <w:r w:rsidR="008E3CDB" w:rsidRPr="00AF780D">
        <w:t>FSC</w:t>
      </w:r>
      <w:r w:rsidR="00AE575B" w:rsidRPr="00AF780D">
        <w:t>s also provided advocacy and support for other education needs such as truancy. During</w:t>
      </w:r>
      <w:r w:rsidR="00D419C6" w:rsidRPr="00AF780D">
        <w:t xml:space="preserve"> the transition period for </w:t>
      </w:r>
      <w:r w:rsidR="00AE575B" w:rsidRPr="00AF780D">
        <w:t>an</w:t>
      </w:r>
      <w:r w:rsidR="00D419C6" w:rsidRPr="00AF780D">
        <w:t xml:space="preserve"> individual</w:t>
      </w:r>
      <w:r w:rsidR="00AE575B" w:rsidRPr="00AF780D">
        <w:t>,</w:t>
      </w:r>
      <w:r w:rsidR="00D419C6" w:rsidRPr="00AF780D">
        <w:t xml:space="preserve"> </w:t>
      </w:r>
      <w:r w:rsidR="008E3CDB" w:rsidRPr="00AF780D">
        <w:t>FSC</w:t>
      </w:r>
      <w:r w:rsidR="00AE575B" w:rsidRPr="00AF780D">
        <w:t>s made</w:t>
      </w:r>
      <w:r w:rsidR="00D419C6" w:rsidRPr="00AF780D">
        <w:t xml:space="preserve"> referral</w:t>
      </w:r>
      <w:r w:rsidR="00AE575B" w:rsidRPr="00AF780D">
        <w:t>s</w:t>
      </w:r>
      <w:r w:rsidR="00D419C6" w:rsidRPr="00AF780D">
        <w:t xml:space="preserve"> to The ARC for guardianship</w:t>
      </w:r>
      <w:r w:rsidR="00AE575B" w:rsidRPr="00AF780D">
        <w:t xml:space="preserve"> when necessary</w:t>
      </w:r>
      <w:r w:rsidR="00D419C6" w:rsidRPr="00AF780D">
        <w:t xml:space="preserve">, </w:t>
      </w:r>
      <w:r w:rsidR="00AE575B" w:rsidRPr="00AF780D">
        <w:t>assisted</w:t>
      </w:r>
      <w:r w:rsidR="00A669A8" w:rsidRPr="00AF780D">
        <w:t xml:space="preserve"> families</w:t>
      </w:r>
      <w:r w:rsidR="00D419C6" w:rsidRPr="00AF780D">
        <w:t xml:space="preserve"> in understanding and starting the</w:t>
      </w:r>
      <w:r w:rsidR="00AE575B" w:rsidRPr="00AF780D">
        <w:t xml:space="preserve"> referral process</w:t>
      </w:r>
      <w:r w:rsidR="00D419C6" w:rsidRPr="00AF780D">
        <w:t xml:space="preserve"> to </w:t>
      </w:r>
      <w:r w:rsidR="00AE575B" w:rsidRPr="00AF780D">
        <w:t>acce</w:t>
      </w:r>
      <w:r w:rsidR="00A669A8" w:rsidRPr="00AF780D">
        <w:t xml:space="preserve">ss adult services and accompanied them </w:t>
      </w:r>
      <w:r w:rsidR="00D419C6" w:rsidRPr="00AF780D">
        <w:t xml:space="preserve">in touring </w:t>
      </w:r>
      <w:r w:rsidR="008E3CDB" w:rsidRPr="00AF780D">
        <w:t>transition programs. FSC</w:t>
      </w:r>
      <w:r w:rsidR="00AE575B" w:rsidRPr="00AF780D">
        <w:t>s</w:t>
      </w:r>
      <w:r w:rsidR="00A669A8" w:rsidRPr="00AF780D">
        <w:t xml:space="preserve"> assisted families</w:t>
      </w:r>
      <w:r w:rsidR="001C3C6F" w:rsidRPr="00AF780D">
        <w:t xml:space="preserve"> in applying for needed public benefits and Social Security as well as provided ad</w:t>
      </w:r>
      <w:r w:rsidR="00A669A8" w:rsidRPr="00AF780D">
        <w:t xml:space="preserve">vocacy and support on the </w:t>
      </w:r>
      <w:r w:rsidR="00A669A8" w:rsidRPr="00AF780D">
        <w:lastRenderedPageBreak/>
        <w:t>family’s behalf</w:t>
      </w:r>
      <w:r w:rsidR="001C3C6F" w:rsidRPr="00AF780D">
        <w:t xml:space="preserve"> through these</w:t>
      </w:r>
      <w:r w:rsidR="00AE575B" w:rsidRPr="00AF780D">
        <w:t xml:space="preserve"> processes.</w:t>
      </w:r>
      <w:r w:rsidR="00A669A8" w:rsidRPr="00AF780D">
        <w:t xml:space="preserve"> FSCs </w:t>
      </w:r>
      <w:r w:rsidR="00D419C6" w:rsidRPr="00AF780D">
        <w:t>often assist</w:t>
      </w:r>
      <w:r w:rsidR="00AE575B" w:rsidRPr="00AF780D">
        <w:t xml:space="preserve">ed </w:t>
      </w:r>
      <w:r w:rsidR="00D419C6" w:rsidRPr="00AF780D">
        <w:t xml:space="preserve">families facing </w:t>
      </w:r>
      <w:r w:rsidR="00AE575B" w:rsidRPr="00AF780D">
        <w:t>housing crises by connecting them</w:t>
      </w:r>
      <w:r w:rsidR="00D419C6" w:rsidRPr="00AF780D">
        <w:t xml:space="preserve"> with homeless and housing resources.</w:t>
      </w:r>
      <w:r w:rsidR="00626722" w:rsidRPr="00AF780D">
        <w:t xml:space="preserve"> May FSCs participate in Wrap Around meeting with local partner agencies to ensure that </w:t>
      </w:r>
      <w:r w:rsidR="00A40F10" w:rsidRPr="00AF780D">
        <w:t>all</w:t>
      </w:r>
      <w:r w:rsidR="00626722" w:rsidRPr="00AF780D">
        <w:t xml:space="preserve"> the family’s needs are being met and they are connected to needed community resources.</w:t>
      </w:r>
    </w:p>
    <w:p w14:paraId="5E4638B9" w14:textId="09BE5788" w:rsidR="00DC643A" w:rsidRPr="00AF780D" w:rsidRDefault="00AF2066" w:rsidP="008F6EC2">
      <w:pPr>
        <w:pStyle w:val="ListParagraph"/>
        <w:numPr>
          <w:ilvl w:val="0"/>
          <w:numId w:val="4"/>
        </w:numPr>
        <w:jc w:val="both"/>
      </w:pPr>
      <w:r w:rsidRPr="00AF780D">
        <w:rPr>
          <w:b/>
        </w:rPr>
        <w:t>Recreational Needs</w:t>
      </w:r>
      <w:r w:rsidRPr="00AF780D">
        <w:t xml:space="preserve">- </w:t>
      </w:r>
      <w:r w:rsidR="00FA72C8" w:rsidRPr="00AF780D">
        <w:t>TRE’s FSSP has built as strong relationship with the YMC</w:t>
      </w:r>
      <w:r w:rsidR="008E3CDB" w:rsidRPr="00AF780D">
        <w:t>A of the Pikes Peak Region. FSC</w:t>
      </w:r>
      <w:r w:rsidR="00FA72C8" w:rsidRPr="00AF780D">
        <w:t xml:space="preserve">s assisted </w:t>
      </w:r>
      <w:r w:rsidR="00926731" w:rsidRPr="00AF780D">
        <w:t>family is</w:t>
      </w:r>
      <w:r w:rsidR="00FA72C8" w:rsidRPr="00AF780D">
        <w:t xml:space="preserve"> </w:t>
      </w:r>
      <w:r w:rsidR="008E3CDB" w:rsidRPr="00AF780D">
        <w:t>i</w:t>
      </w:r>
      <w:r w:rsidR="00FA72C8" w:rsidRPr="00AF780D">
        <w:t>n accessing memberships</w:t>
      </w:r>
      <w:r w:rsidR="00933F32" w:rsidRPr="00AF780D">
        <w:t xml:space="preserve"> as well as many</w:t>
      </w:r>
      <w:r w:rsidR="00FA72C8" w:rsidRPr="00AF780D">
        <w:t xml:space="preserve"> of the programs and activities offered by the YMCA such as swimming lessons, basketball, and soccer and summer camps.</w:t>
      </w:r>
      <w:r w:rsidR="00DC643A" w:rsidRPr="00AF780D">
        <w:t xml:space="preserve"> Families report many benefits of being able to access a </w:t>
      </w:r>
      <w:r w:rsidR="00801069" w:rsidRPr="00AF780D">
        <w:t>YMCA membership</w:t>
      </w:r>
      <w:r w:rsidR="0043678D" w:rsidRPr="00AF780D">
        <w:t xml:space="preserve"> with FSSP Funding</w:t>
      </w:r>
      <w:r w:rsidR="00926731" w:rsidRPr="00AF780D">
        <w:t xml:space="preserve"> such as the health benefits, respite, and stress relief and it remains a one of the top uses of funding among FSSP Families. </w:t>
      </w:r>
    </w:p>
    <w:p w14:paraId="5E4638BE" w14:textId="2FD7668F" w:rsidR="001302F4" w:rsidRPr="00AF780D" w:rsidRDefault="00DC643A" w:rsidP="00DC643A">
      <w:pPr>
        <w:pStyle w:val="ListParagraph"/>
        <w:ind w:left="1080"/>
        <w:jc w:val="both"/>
      </w:pPr>
      <w:r w:rsidRPr="00AF780D">
        <w:t>Families were</w:t>
      </w:r>
      <w:r w:rsidR="00FA72C8" w:rsidRPr="00AF780D">
        <w:t xml:space="preserve"> also were connected with and used recreational opportunities </w:t>
      </w:r>
      <w:r w:rsidR="008E3CDB" w:rsidRPr="00AF780D">
        <w:t xml:space="preserve">through a variety of local programs, such as </w:t>
      </w:r>
      <w:r w:rsidR="00FA72C8" w:rsidRPr="00AF780D">
        <w:t>the City of Colorado Springs Therapeutic Recreation</w:t>
      </w:r>
      <w:r w:rsidR="00975B6C" w:rsidRPr="00AF780D">
        <w:t xml:space="preserve"> Program and Special Olympics, </w:t>
      </w:r>
      <w:r w:rsidR="005575BB" w:rsidRPr="00AF780D">
        <w:t xml:space="preserve">In Park and Teller </w:t>
      </w:r>
      <w:r w:rsidR="00383133" w:rsidRPr="00AF780D">
        <w:t>Counties the</w:t>
      </w:r>
      <w:r w:rsidR="008539CF" w:rsidRPr="00AF780D">
        <w:t xml:space="preserve"> </w:t>
      </w:r>
      <w:r w:rsidR="005575BB" w:rsidRPr="00AF780D">
        <w:t>Woodland Park Aquatic Center, Evergreen and South Park</w:t>
      </w:r>
      <w:r w:rsidR="008539CF" w:rsidRPr="00AF780D">
        <w:t xml:space="preserve"> Recreations Centers were</w:t>
      </w:r>
      <w:r w:rsidR="005575BB" w:rsidRPr="00AF780D">
        <w:t xml:space="preserve"> </w:t>
      </w:r>
      <w:r w:rsidR="0043678D" w:rsidRPr="00AF780D">
        <w:t xml:space="preserve">also </w:t>
      </w:r>
      <w:r w:rsidR="005575BB" w:rsidRPr="00AF780D">
        <w:t xml:space="preserve">utilized for recreational needs. </w:t>
      </w:r>
    </w:p>
    <w:p w14:paraId="5E4638BF" w14:textId="77777777" w:rsidR="001302F4" w:rsidRPr="00AF780D" w:rsidRDefault="008E3CDB" w:rsidP="008F6EC2">
      <w:pPr>
        <w:pStyle w:val="ListParagraph"/>
        <w:numPr>
          <w:ilvl w:val="0"/>
          <w:numId w:val="4"/>
        </w:numPr>
        <w:jc w:val="both"/>
      </w:pPr>
      <w:r w:rsidRPr="00AF780D">
        <w:rPr>
          <w:b/>
        </w:rPr>
        <w:t>Parent and Sibling Support</w:t>
      </w:r>
      <w:r w:rsidRPr="00AF780D">
        <w:t>- FSCs referred and connected families</w:t>
      </w:r>
      <w:r w:rsidR="001302F4" w:rsidRPr="00AF780D">
        <w:t xml:space="preserve"> to the </w:t>
      </w:r>
      <w:r w:rsidR="009D3581" w:rsidRPr="00AF780D">
        <w:t>Positive</w:t>
      </w:r>
      <w:r w:rsidR="001302F4" w:rsidRPr="00AF780D">
        <w:t xml:space="preserve"> Solutions for </w:t>
      </w:r>
      <w:r w:rsidR="009D3581" w:rsidRPr="00AF780D">
        <w:t>Families</w:t>
      </w:r>
      <w:r w:rsidR="001302F4" w:rsidRPr="00AF780D">
        <w:t xml:space="preserve"> and </w:t>
      </w:r>
      <w:r w:rsidRPr="00AF780D">
        <w:t>Parents Stress Interventions Program</w:t>
      </w:r>
      <w:r w:rsidR="009D3581" w:rsidRPr="00AF780D">
        <w:t xml:space="preserve"> this fiscal year. FSC</w:t>
      </w:r>
      <w:r w:rsidRPr="00AF780D">
        <w:t>s</w:t>
      </w:r>
      <w:r w:rsidR="009D3581" w:rsidRPr="00AF780D">
        <w:t xml:space="preserve"> assisted families in coordinating </w:t>
      </w:r>
      <w:r w:rsidRPr="00AF780D">
        <w:t>access to information and funds</w:t>
      </w:r>
      <w:r w:rsidR="009D3581" w:rsidRPr="00AF780D">
        <w:t xml:space="preserve"> so </w:t>
      </w:r>
      <w:r w:rsidR="00A669A8" w:rsidRPr="00AF780D">
        <w:t xml:space="preserve">that </w:t>
      </w:r>
      <w:r w:rsidR="009D3581" w:rsidRPr="00AF780D">
        <w:t xml:space="preserve">they could attend educational conferences such as </w:t>
      </w:r>
      <w:r w:rsidR="00A669A8" w:rsidRPr="00AF780D">
        <w:t xml:space="preserve">the Peak Parent Conference and </w:t>
      </w:r>
      <w:r w:rsidR="007707E5" w:rsidRPr="00AF780D">
        <w:t xml:space="preserve">the </w:t>
      </w:r>
      <w:r w:rsidR="00A669A8" w:rsidRPr="00AF780D">
        <w:t>n</w:t>
      </w:r>
      <w:r w:rsidR="009D3581" w:rsidRPr="00AF780D">
        <w:t>ation</w:t>
      </w:r>
      <w:r w:rsidR="00A669A8" w:rsidRPr="00AF780D">
        <w:t>al</w:t>
      </w:r>
      <w:r w:rsidRPr="00AF780D">
        <w:t xml:space="preserve"> Down S</w:t>
      </w:r>
      <w:r w:rsidR="009D3581" w:rsidRPr="00AF780D">
        <w:t xml:space="preserve">yndrome Association conference. </w:t>
      </w:r>
      <w:r w:rsidR="003E241E" w:rsidRPr="00AF780D">
        <w:t>FSC</w:t>
      </w:r>
      <w:r w:rsidRPr="00AF780D">
        <w:t>s</w:t>
      </w:r>
      <w:r w:rsidR="003E241E" w:rsidRPr="00AF780D">
        <w:t xml:space="preserve"> have also connected</w:t>
      </w:r>
      <w:r w:rsidR="00383133" w:rsidRPr="00AF780D">
        <w:t xml:space="preserve"> families </w:t>
      </w:r>
      <w:r w:rsidR="003E241E" w:rsidRPr="00AF780D">
        <w:t xml:space="preserve">with local </w:t>
      </w:r>
      <w:proofErr w:type="spellStart"/>
      <w:r w:rsidR="003E241E" w:rsidRPr="00AF780D">
        <w:t>Sibshops</w:t>
      </w:r>
      <w:proofErr w:type="spellEnd"/>
      <w:r w:rsidR="007707E5" w:rsidRPr="00AF780D">
        <w:t xml:space="preserve"> to further support the sibling of the individuals we serve. </w:t>
      </w:r>
    </w:p>
    <w:p w14:paraId="5E4638C0" w14:textId="77777777" w:rsidR="003A36EF" w:rsidRPr="00AF780D" w:rsidRDefault="009D3581" w:rsidP="008F6EC2">
      <w:pPr>
        <w:pStyle w:val="ListParagraph"/>
        <w:numPr>
          <w:ilvl w:val="0"/>
          <w:numId w:val="4"/>
        </w:numPr>
        <w:jc w:val="both"/>
      </w:pPr>
      <w:r w:rsidRPr="00AF780D">
        <w:rPr>
          <w:b/>
        </w:rPr>
        <w:t>Professional Services</w:t>
      </w:r>
      <w:r w:rsidRPr="00AF780D">
        <w:t>-</w:t>
      </w:r>
      <w:r w:rsidR="008E3CDB" w:rsidRPr="00AF780D">
        <w:t xml:space="preserve"> FSCs assisted families in acc</w:t>
      </w:r>
      <w:r w:rsidR="003F015F" w:rsidRPr="00AF780D">
        <w:t xml:space="preserve">essing </w:t>
      </w:r>
      <w:r w:rsidR="008E3CDB" w:rsidRPr="00AF780D">
        <w:t xml:space="preserve">needed </w:t>
      </w:r>
      <w:r w:rsidR="003F015F" w:rsidRPr="00AF780D">
        <w:t>therapies such as Speech, OT, Therapeutic Riding and ABA</w:t>
      </w:r>
      <w:r w:rsidR="00694216" w:rsidRPr="00AF780D">
        <w:t xml:space="preserve"> therapy</w:t>
      </w:r>
      <w:r w:rsidR="008E3CDB" w:rsidRPr="00AF780D">
        <w:t xml:space="preserve"> based on an individual’s needs</w:t>
      </w:r>
      <w:r w:rsidR="00694216" w:rsidRPr="00AF780D">
        <w:t>.</w:t>
      </w:r>
      <w:r w:rsidR="003F015F" w:rsidRPr="00AF780D">
        <w:t xml:space="preserve"> FSC</w:t>
      </w:r>
      <w:r w:rsidR="00694216" w:rsidRPr="00AF780D">
        <w:t>s</w:t>
      </w:r>
      <w:r w:rsidR="003F015F" w:rsidRPr="00AF780D">
        <w:t xml:space="preserve"> sometimes accompanied families in touring ABA </w:t>
      </w:r>
      <w:r w:rsidR="00617021" w:rsidRPr="00AF780D">
        <w:t>facilities and</w:t>
      </w:r>
      <w:r w:rsidR="003F015F" w:rsidRPr="00AF780D">
        <w:t xml:space="preserve"> provided support to them</w:t>
      </w:r>
      <w:r w:rsidR="00C60F54" w:rsidRPr="00AF780D">
        <w:t xml:space="preserve"> in selection of the provider that matched the family’s needs</w:t>
      </w:r>
      <w:r w:rsidR="003F015F" w:rsidRPr="00AF780D">
        <w:t>. FSC</w:t>
      </w:r>
      <w:r w:rsidR="00C60F54" w:rsidRPr="00AF780D">
        <w:t>s</w:t>
      </w:r>
      <w:r w:rsidR="003F015F" w:rsidRPr="00AF780D">
        <w:t xml:space="preserve"> also coordinated with therapist</w:t>
      </w:r>
      <w:r w:rsidR="00C60F54" w:rsidRPr="00AF780D">
        <w:t>s</w:t>
      </w:r>
      <w:r w:rsidR="003F015F" w:rsidRPr="00AF780D">
        <w:t xml:space="preserve"> to o</w:t>
      </w:r>
      <w:r w:rsidR="00C60F54" w:rsidRPr="00AF780D">
        <w:t>btain letters of recommendation</w:t>
      </w:r>
      <w:r w:rsidR="003F015F" w:rsidRPr="00AF780D">
        <w:t xml:space="preserve"> for needed items to facilitate therapy </w:t>
      </w:r>
      <w:r w:rsidR="00C60F54" w:rsidRPr="00AF780D">
        <w:t>when the</w:t>
      </w:r>
      <w:r w:rsidR="003F015F" w:rsidRPr="00AF780D">
        <w:t xml:space="preserve"> family utilized their FSSP funding for </w:t>
      </w:r>
      <w:r w:rsidR="00C60F54" w:rsidRPr="00AF780D">
        <w:t xml:space="preserve">items </w:t>
      </w:r>
      <w:r w:rsidR="003F015F" w:rsidRPr="00AF780D">
        <w:t xml:space="preserve">such as sensory </w:t>
      </w:r>
      <w:r w:rsidR="00C60F54" w:rsidRPr="00AF780D">
        <w:t>tools</w:t>
      </w:r>
      <w:r w:rsidR="003F015F" w:rsidRPr="00AF780D">
        <w:t xml:space="preserve">, weighted blankets, vests, </w:t>
      </w:r>
      <w:r w:rsidR="00C60F54" w:rsidRPr="00AF780D">
        <w:t>and other therapeutic equipment.</w:t>
      </w:r>
      <w:r w:rsidR="003F015F" w:rsidRPr="00AF780D">
        <w:t xml:space="preserve">  </w:t>
      </w:r>
    </w:p>
    <w:p w14:paraId="5E4638C1" w14:textId="43CB9E21" w:rsidR="00617021" w:rsidRPr="00AF780D" w:rsidRDefault="00617021" w:rsidP="008F6EC2">
      <w:pPr>
        <w:pStyle w:val="ListParagraph"/>
        <w:numPr>
          <w:ilvl w:val="0"/>
          <w:numId w:val="4"/>
        </w:numPr>
        <w:jc w:val="both"/>
        <w:rPr>
          <w:rFonts w:ascii="Calibri" w:hAnsi="Calibri"/>
        </w:rPr>
      </w:pPr>
      <w:r w:rsidRPr="00AF780D">
        <w:rPr>
          <w:rFonts w:ascii="Calibri" w:hAnsi="Calibri"/>
          <w:b/>
        </w:rPr>
        <w:t>R</w:t>
      </w:r>
      <w:r w:rsidR="00C60F54" w:rsidRPr="00AF780D">
        <w:rPr>
          <w:rFonts w:ascii="Calibri" w:hAnsi="Calibri"/>
          <w:b/>
        </w:rPr>
        <w:t>espite-</w:t>
      </w:r>
      <w:r w:rsidR="00C60F54" w:rsidRPr="00AF780D">
        <w:rPr>
          <w:rFonts w:ascii="Calibri" w:hAnsi="Calibri"/>
        </w:rPr>
        <w:t xml:space="preserve"> FSC</w:t>
      </w:r>
      <w:r w:rsidRPr="00AF780D">
        <w:rPr>
          <w:rFonts w:ascii="Calibri" w:hAnsi="Calibri"/>
        </w:rPr>
        <w:t xml:space="preserve">s have coordinated and assisted </w:t>
      </w:r>
      <w:r w:rsidR="00C60F54" w:rsidRPr="00AF780D">
        <w:rPr>
          <w:rFonts w:ascii="Calibri" w:hAnsi="Calibri"/>
        </w:rPr>
        <w:t>families</w:t>
      </w:r>
      <w:r w:rsidRPr="00AF780D">
        <w:rPr>
          <w:rFonts w:ascii="Calibri" w:hAnsi="Calibri"/>
        </w:rPr>
        <w:t xml:space="preserve"> in using a variety of respite resources within the community. Families have utilized Zach’s Place, Pike Peak Respite, M.A.T</w:t>
      </w:r>
      <w:r w:rsidR="00A669A8" w:rsidRPr="00AF780D">
        <w:rPr>
          <w:rFonts w:ascii="Calibri" w:hAnsi="Calibri"/>
        </w:rPr>
        <w:t>.</w:t>
      </w:r>
      <w:r w:rsidRPr="00AF780D">
        <w:rPr>
          <w:rFonts w:ascii="Calibri" w:hAnsi="Calibri"/>
        </w:rPr>
        <w:t>A. LLC</w:t>
      </w:r>
      <w:r w:rsidR="00A669A8" w:rsidRPr="00AF780D">
        <w:rPr>
          <w:rFonts w:ascii="Calibri" w:hAnsi="Calibri"/>
        </w:rPr>
        <w:t xml:space="preserve">, </w:t>
      </w:r>
      <w:r w:rsidR="00DC643A" w:rsidRPr="00AF780D">
        <w:rPr>
          <w:rFonts w:ascii="Calibri" w:hAnsi="Calibri"/>
        </w:rPr>
        <w:t>and TRE’s Break Time respite program</w:t>
      </w:r>
      <w:r w:rsidR="00926731" w:rsidRPr="00AF780D">
        <w:rPr>
          <w:rFonts w:ascii="Calibri" w:hAnsi="Calibri"/>
        </w:rPr>
        <w:t>, as well as choosing, their own providers to provide respite.</w:t>
      </w:r>
      <w:r w:rsidR="003E241E" w:rsidRPr="00AF780D">
        <w:rPr>
          <w:rFonts w:ascii="Calibri" w:hAnsi="Calibri"/>
        </w:rPr>
        <w:t xml:space="preserve"> </w:t>
      </w:r>
      <w:r w:rsidR="00C60F54" w:rsidRPr="00AF780D">
        <w:rPr>
          <w:rFonts w:ascii="Calibri" w:hAnsi="Calibri"/>
        </w:rPr>
        <w:t>FSC</w:t>
      </w:r>
      <w:r w:rsidR="007A29DB" w:rsidRPr="00AF780D">
        <w:rPr>
          <w:rFonts w:ascii="Calibri" w:hAnsi="Calibri"/>
        </w:rPr>
        <w:t>s also assisted families in utilizing camps as respite opportunities s</w:t>
      </w:r>
      <w:r w:rsidR="00A669A8" w:rsidRPr="00AF780D">
        <w:rPr>
          <w:rFonts w:ascii="Calibri" w:hAnsi="Calibri"/>
        </w:rPr>
        <w:t>uch as</w:t>
      </w:r>
      <w:r w:rsidR="007A29DB" w:rsidRPr="00AF780D">
        <w:rPr>
          <w:rFonts w:ascii="Calibri" w:hAnsi="Calibri"/>
        </w:rPr>
        <w:t xml:space="preserve"> Colorado Lions Camp, Discovery and Teen Scope camps </w:t>
      </w:r>
      <w:r w:rsidR="00694216" w:rsidRPr="00AF780D">
        <w:rPr>
          <w:rFonts w:ascii="Calibri" w:hAnsi="Calibri"/>
        </w:rPr>
        <w:t>through the</w:t>
      </w:r>
      <w:r w:rsidR="007A29DB" w:rsidRPr="00AF780D">
        <w:rPr>
          <w:rFonts w:ascii="Calibri" w:hAnsi="Calibri"/>
        </w:rPr>
        <w:t xml:space="preserve"> Colorado Springs Therapeutic Recreation Department, athletic </w:t>
      </w:r>
      <w:proofErr w:type="gramStart"/>
      <w:r w:rsidR="007A29DB" w:rsidRPr="00AF780D">
        <w:rPr>
          <w:rFonts w:ascii="Calibri" w:hAnsi="Calibri"/>
        </w:rPr>
        <w:t>camps</w:t>
      </w:r>
      <w:proofErr w:type="gramEnd"/>
      <w:r w:rsidR="007A29DB" w:rsidRPr="00AF780D">
        <w:rPr>
          <w:rFonts w:ascii="Calibri" w:hAnsi="Calibri"/>
        </w:rPr>
        <w:t xml:space="preserve"> and church camps. Families have also been assisted in accessing respite vouchers through the Colorado Respite Coalition. </w:t>
      </w:r>
    </w:p>
    <w:p w14:paraId="5E4638C2" w14:textId="77777777" w:rsidR="00F11659" w:rsidRPr="00AF780D" w:rsidRDefault="005575BB" w:rsidP="008F6EC2">
      <w:pPr>
        <w:pStyle w:val="ListParagraph"/>
        <w:numPr>
          <w:ilvl w:val="0"/>
          <w:numId w:val="4"/>
        </w:numPr>
      </w:pPr>
      <w:r w:rsidRPr="00AF780D">
        <w:rPr>
          <w:rFonts w:ascii="Calibri" w:hAnsi="Calibri"/>
          <w:b/>
        </w:rPr>
        <w:t>Transportation</w:t>
      </w:r>
      <w:r w:rsidRPr="00AF780D">
        <w:rPr>
          <w:rFonts w:ascii="Calibri" w:hAnsi="Calibri"/>
        </w:rPr>
        <w:t>- Families were assisted this year in utilizing Medicaid transportation providers and public transit option</w:t>
      </w:r>
      <w:r w:rsidR="00694216" w:rsidRPr="00AF780D">
        <w:rPr>
          <w:rFonts w:ascii="Calibri" w:hAnsi="Calibri"/>
        </w:rPr>
        <w:t>s</w:t>
      </w:r>
      <w:r w:rsidRPr="00AF780D">
        <w:rPr>
          <w:rFonts w:ascii="Calibri" w:hAnsi="Calibri"/>
        </w:rPr>
        <w:t xml:space="preserve"> when appropriate. </w:t>
      </w:r>
      <w:r w:rsidRPr="00AF780D">
        <w:t xml:space="preserve">In Park and Teller Counties </w:t>
      </w:r>
      <w:r w:rsidR="00694216" w:rsidRPr="00AF780D">
        <w:t>this year</w:t>
      </w:r>
      <w:r w:rsidRPr="00AF780D">
        <w:t xml:space="preserve"> FSSP</w:t>
      </w:r>
      <w:r w:rsidR="00A669A8" w:rsidRPr="00AF780D">
        <w:t xml:space="preserve"> </w:t>
      </w:r>
      <w:r w:rsidR="006A41B0" w:rsidRPr="00AF780D">
        <w:t>staff has</w:t>
      </w:r>
      <w:r w:rsidRPr="00AF780D">
        <w:t xml:space="preserve"> worked with the City of Cripple Creek Transportation department, Aspen Mine Center and</w:t>
      </w:r>
      <w:r w:rsidR="00694216" w:rsidRPr="00AF780D">
        <w:t xml:space="preserve"> the local Senior Center to discuss transportation</w:t>
      </w:r>
      <w:r w:rsidRPr="00AF780D">
        <w:t xml:space="preserve"> issues and work on a plan for families in the future to have more options and better access to transportation.   </w:t>
      </w:r>
    </w:p>
    <w:p w14:paraId="5E4638C3" w14:textId="77777777" w:rsidR="00F11659" w:rsidRPr="00AF780D" w:rsidRDefault="00F11659" w:rsidP="00F11659"/>
    <w:p w14:paraId="5E4638C6" w14:textId="32EDB162" w:rsidR="006A65D9" w:rsidRPr="00AF780D" w:rsidRDefault="00FB6AAF" w:rsidP="00F11659">
      <w:pPr>
        <w:jc w:val="both"/>
      </w:pPr>
      <w:r w:rsidRPr="00AF780D">
        <w:t>The FSSP w</w:t>
      </w:r>
      <w:r w:rsidR="00F11659" w:rsidRPr="00AF780D">
        <w:t xml:space="preserve">aiting list </w:t>
      </w:r>
      <w:r w:rsidR="00626722" w:rsidRPr="00AF780D">
        <w:t>was reduced over the course of the fiscal year as due to receiving funding to serve a large majority of those waiting</w:t>
      </w:r>
      <w:r w:rsidR="00F11659" w:rsidRPr="00AF780D">
        <w:t xml:space="preserve">. </w:t>
      </w:r>
      <w:r w:rsidR="00926731" w:rsidRPr="00AF780D">
        <w:t xml:space="preserve">Families who remained on the waiting list were notified of there status, when there was available funding for needs of waitlist individuals and how to access emergency funding. </w:t>
      </w:r>
    </w:p>
    <w:p w14:paraId="5E4638C7" w14:textId="77777777" w:rsidR="006A65D9" w:rsidRPr="00AF780D" w:rsidRDefault="006A65D9" w:rsidP="00F11659">
      <w:pPr>
        <w:jc w:val="both"/>
      </w:pPr>
    </w:p>
    <w:p w14:paraId="5E4638C8" w14:textId="77777777" w:rsidR="00C60F54" w:rsidRPr="00AF780D" w:rsidRDefault="006A65D9" w:rsidP="00C654A4">
      <w:pPr>
        <w:jc w:val="both"/>
      </w:pPr>
      <w:r w:rsidRPr="00AF780D">
        <w:t>As TRE’s F</w:t>
      </w:r>
      <w:r w:rsidR="00C60F54" w:rsidRPr="00AF780D">
        <w:t xml:space="preserve">SSP program looks to the future, feedback from families and from the FSSP Council have prioritized </w:t>
      </w:r>
      <w:r w:rsidR="00533A15" w:rsidRPr="00AF780D">
        <w:t xml:space="preserve">a continuation of existing supports in addition to </w:t>
      </w:r>
      <w:r w:rsidR="00C60F54" w:rsidRPr="00AF780D">
        <w:t>the following:</w:t>
      </w:r>
    </w:p>
    <w:p w14:paraId="5E4638CA" w14:textId="0D5AB16C" w:rsidR="00C60F54" w:rsidRPr="00AF780D" w:rsidRDefault="00C60F54" w:rsidP="00626722">
      <w:pPr>
        <w:pStyle w:val="ListParagraph"/>
        <w:numPr>
          <w:ilvl w:val="0"/>
          <w:numId w:val="10"/>
        </w:numPr>
        <w:jc w:val="both"/>
      </w:pPr>
      <w:r w:rsidRPr="00AF780D">
        <w:t>Ensuring</w:t>
      </w:r>
      <w:r w:rsidR="00A21294" w:rsidRPr="00AF780D">
        <w:t xml:space="preserve"> families in our rural areas </w:t>
      </w:r>
      <w:r w:rsidR="00926731" w:rsidRPr="00AF780D">
        <w:t>can</w:t>
      </w:r>
      <w:r w:rsidR="00A21294" w:rsidRPr="00AF780D">
        <w:t xml:space="preserve"> access the services and supports they need. </w:t>
      </w:r>
    </w:p>
    <w:p w14:paraId="5E4638CB" w14:textId="14FC64F3" w:rsidR="00533A15" w:rsidRPr="00AF780D" w:rsidRDefault="00C60F54" w:rsidP="00C60F54">
      <w:pPr>
        <w:pStyle w:val="ListParagraph"/>
        <w:numPr>
          <w:ilvl w:val="0"/>
          <w:numId w:val="10"/>
        </w:numPr>
        <w:jc w:val="both"/>
      </w:pPr>
      <w:r w:rsidRPr="00AF780D">
        <w:t>Supporting increased access to quality</w:t>
      </w:r>
      <w:r w:rsidR="00482BF0" w:rsidRPr="00AF780D">
        <w:t xml:space="preserve"> respite care </w:t>
      </w:r>
      <w:r w:rsidR="00533A15" w:rsidRPr="00AF780D">
        <w:t>in all areas, which is the most requested service from families</w:t>
      </w:r>
      <w:r w:rsidR="00626722" w:rsidRPr="00AF780D">
        <w:t>.</w:t>
      </w:r>
    </w:p>
    <w:p w14:paraId="5E4638CC" w14:textId="00CE8BD9" w:rsidR="00C67800" w:rsidRPr="00AF780D" w:rsidRDefault="00533A15" w:rsidP="00533A15">
      <w:pPr>
        <w:pStyle w:val="ListParagraph"/>
        <w:numPr>
          <w:ilvl w:val="0"/>
          <w:numId w:val="10"/>
        </w:numPr>
        <w:jc w:val="both"/>
      </w:pPr>
      <w:r w:rsidRPr="00AF780D">
        <w:t>Behavioral supports for children and young adults, particularly highly aggressive teenage boys</w:t>
      </w:r>
      <w:r w:rsidR="00482BF0" w:rsidRPr="00AF780D">
        <w:t xml:space="preserve"> </w:t>
      </w:r>
    </w:p>
    <w:p w14:paraId="27963C84" w14:textId="66539140" w:rsidR="00801069" w:rsidRPr="00AF780D" w:rsidRDefault="00801069" w:rsidP="00801069">
      <w:pPr>
        <w:pStyle w:val="ListParagraph"/>
        <w:numPr>
          <w:ilvl w:val="0"/>
          <w:numId w:val="10"/>
        </w:numPr>
        <w:jc w:val="both"/>
      </w:pPr>
      <w:r w:rsidRPr="00AF780D">
        <w:t>Access to assistive technology. The need has grown tremendously during the COVID</w:t>
      </w:r>
      <w:r w:rsidR="00926731" w:rsidRPr="00AF780D">
        <w:t xml:space="preserve"> </w:t>
      </w:r>
      <w:r w:rsidRPr="00AF780D">
        <w:t>19 Pandemic as many families are lacking the technology to support telehealth for therapies and medical appointment</w:t>
      </w:r>
      <w:r w:rsidR="00D02818">
        <w:t>s</w:t>
      </w:r>
      <w:r w:rsidRPr="00AF780D">
        <w:t xml:space="preserve">. </w:t>
      </w:r>
    </w:p>
    <w:p w14:paraId="0ED7C16D" w14:textId="7EA831C0" w:rsidR="00801069" w:rsidRPr="00AF780D" w:rsidRDefault="00801069" w:rsidP="00801069">
      <w:pPr>
        <w:pStyle w:val="ListParagraph"/>
        <w:jc w:val="both"/>
      </w:pPr>
    </w:p>
    <w:sectPr w:rsidR="00801069" w:rsidRPr="00AF780D" w:rsidSect="00584FB1">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15296"/>
    <w:multiLevelType w:val="hybridMultilevel"/>
    <w:tmpl w:val="47388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DE67A9"/>
    <w:multiLevelType w:val="hybridMultilevel"/>
    <w:tmpl w:val="FBD6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94829"/>
    <w:multiLevelType w:val="hybridMultilevel"/>
    <w:tmpl w:val="1010B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8612E"/>
    <w:multiLevelType w:val="hybridMultilevel"/>
    <w:tmpl w:val="C07C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75513"/>
    <w:multiLevelType w:val="hybridMultilevel"/>
    <w:tmpl w:val="0742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D43CC"/>
    <w:multiLevelType w:val="hybridMultilevel"/>
    <w:tmpl w:val="6EDE9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B13141"/>
    <w:multiLevelType w:val="hybridMultilevel"/>
    <w:tmpl w:val="763C6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A307F0"/>
    <w:multiLevelType w:val="hybridMultilevel"/>
    <w:tmpl w:val="42E2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CC57CD"/>
    <w:multiLevelType w:val="hybridMultilevel"/>
    <w:tmpl w:val="565E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4E100B"/>
    <w:multiLevelType w:val="hybridMultilevel"/>
    <w:tmpl w:val="59F6C8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EA72745"/>
    <w:multiLevelType w:val="hybridMultilevel"/>
    <w:tmpl w:val="64880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10"/>
  </w:num>
  <w:num w:numId="6">
    <w:abstractNumId w:val="9"/>
  </w:num>
  <w:num w:numId="7">
    <w:abstractNumId w:val="2"/>
  </w:num>
  <w:num w:numId="8">
    <w:abstractNumId w:val="5"/>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00"/>
    <w:rsid w:val="00000701"/>
    <w:rsid w:val="00041CAD"/>
    <w:rsid w:val="0004531F"/>
    <w:rsid w:val="000C5E4A"/>
    <w:rsid w:val="000C6D04"/>
    <w:rsid w:val="00100327"/>
    <w:rsid w:val="00116057"/>
    <w:rsid w:val="00123FE9"/>
    <w:rsid w:val="001302F4"/>
    <w:rsid w:val="001A7906"/>
    <w:rsid w:val="001B0C29"/>
    <w:rsid w:val="001C3C6F"/>
    <w:rsid w:val="002022B7"/>
    <w:rsid w:val="0020702A"/>
    <w:rsid w:val="00217049"/>
    <w:rsid w:val="0022448B"/>
    <w:rsid w:val="00244DB7"/>
    <w:rsid w:val="00263612"/>
    <w:rsid w:val="002C7C30"/>
    <w:rsid w:val="002E3CD4"/>
    <w:rsid w:val="00300E8E"/>
    <w:rsid w:val="00305EE3"/>
    <w:rsid w:val="00330366"/>
    <w:rsid w:val="00346B14"/>
    <w:rsid w:val="00383133"/>
    <w:rsid w:val="003A36EF"/>
    <w:rsid w:val="003A4D02"/>
    <w:rsid w:val="003D25D2"/>
    <w:rsid w:val="003E1683"/>
    <w:rsid w:val="003E241E"/>
    <w:rsid w:val="003E4275"/>
    <w:rsid w:val="003E734C"/>
    <w:rsid w:val="003F015F"/>
    <w:rsid w:val="004076EC"/>
    <w:rsid w:val="0043678D"/>
    <w:rsid w:val="00437D5B"/>
    <w:rsid w:val="00452E93"/>
    <w:rsid w:val="00463BCE"/>
    <w:rsid w:val="00472C05"/>
    <w:rsid w:val="00482BF0"/>
    <w:rsid w:val="00484CF5"/>
    <w:rsid w:val="0048643D"/>
    <w:rsid w:val="00493442"/>
    <w:rsid w:val="0049706C"/>
    <w:rsid w:val="004A2FD0"/>
    <w:rsid w:val="004E43C6"/>
    <w:rsid w:val="004E6C7A"/>
    <w:rsid w:val="004E7D18"/>
    <w:rsid w:val="004F40BC"/>
    <w:rsid w:val="00502814"/>
    <w:rsid w:val="0052281F"/>
    <w:rsid w:val="00533A15"/>
    <w:rsid w:val="005575BB"/>
    <w:rsid w:val="00571CC1"/>
    <w:rsid w:val="005846CB"/>
    <w:rsid w:val="00584FB1"/>
    <w:rsid w:val="005870A2"/>
    <w:rsid w:val="005B7586"/>
    <w:rsid w:val="005C4169"/>
    <w:rsid w:val="005C5DAA"/>
    <w:rsid w:val="005D7D30"/>
    <w:rsid w:val="00617021"/>
    <w:rsid w:val="00626722"/>
    <w:rsid w:val="00626D4C"/>
    <w:rsid w:val="0064379B"/>
    <w:rsid w:val="00652EE5"/>
    <w:rsid w:val="0066528E"/>
    <w:rsid w:val="00692708"/>
    <w:rsid w:val="00694216"/>
    <w:rsid w:val="006A41B0"/>
    <w:rsid w:val="006A65D9"/>
    <w:rsid w:val="007202D7"/>
    <w:rsid w:val="00742AB2"/>
    <w:rsid w:val="00760E70"/>
    <w:rsid w:val="0076683C"/>
    <w:rsid w:val="00767204"/>
    <w:rsid w:val="007707E5"/>
    <w:rsid w:val="007A1C90"/>
    <w:rsid w:val="007A29DB"/>
    <w:rsid w:val="007F2501"/>
    <w:rsid w:val="00801069"/>
    <w:rsid w:val="00817C5A"/>
    <w:rsid w:val="00827008"/>
    <w:rsid w:val="00842FB0"/>
    <w:rsid w:val="008539CF"/>
    <w:rsid w:val="0088199D"/>
    <w:rsid w:val="008824E8"/>
    <w:rsid w:val="008B7C9F"/>
    <w:rsid w:val="008D390F"/>
    <w:rsid w:val="008E3CDB"/>
    <w:rsid w:val="008F6EC2"/>
    <w:rsid w:val="00904CCE"/>
    <w:rsid w:val="00926731"/>
    <w:rsid w:val="00933F32"/>
    <w:rsid w:val="00963361"/>
    <w:rsid w:val="00975B6C"/>
    <w:rsid w:val="009B4326"/>
    <w:rsid w:val="009D354C"/>
    <w:rsid w:val="009D3581"/>
    <w:rsid w:val="009E7147"/>
    <w:rsid w:val="00A15BC9"/>
    <w:rsid w:val="00A21294"/>
    <w:rsid w:val="00A35C14"/>
    <w:rsid w:val="00A40F10"/>
    <w:rsid w:val="00A63783"/>
    <w:rsid w:val="00A669A8"/>
    <w:rsid w:val="00A70D6C"/>
    <w:rsid w:val="00AB426B"/>
    <w:rsid w:val="00AC3361"/>
    <w:rsid w:val="00AE34F5"/>
    <w:rsid w:val="00AE575B"/>
    <w:rsid w:val="00AF2066"/>
    <w:rsid w:val="00AF780D"/>
    <w:rsid w:val="00B14987"/>
    <w:rsid w:val="00B24603"/>
    <w:rsid w:val="00B37FDB"/>
    <w:rsid w:val="00B92CC5"/>
    <w:rsid w:val="00BA7830"/>
    <w:rsid w:val="00BB6011"/>
    <w:rsid w:val="00BE20C5"/>
    <w:rsid w:val="00C20E2B"/>
    <w:rsid w:val="00C31B52"/>
    <w:rsid w:val="00C33D03"/>
    <w:rsid w:val="00C50DA0"/>
    <w:rsid w:val="00C60F54"/>
    <w:rsid w:val="00C654A4"/>
    <w:rsid w:val="00C67800"/>
    <w:rsid w:val="00CB75BA"/>
    <w:rsid w:val="00CD67A0"/>
    <w:rsid w:val="00CE425E"/>
    <w:rsid w:val="00D02818"/>
    <w:rsid w:val="00D20B97"/>
    <w:rsid w:val="00D419C6"/>
    <w:rsid w:val="00D60B45"/>
    <w:rsid w:val="00D76707"/>
    <w:rsid w:val="00DC643A"/>
    <w:rsid w:val="00DD1D16"/>
    <w:rsid w:val="00DD7587"/>
    <w:rsid w:val="00E47BCF"/>
    <w:rsid w:val="00E73188"/>
    <w:rsid w:val="00F04A3E"/>
    <w:rsid w:val="00F06662"/>
    <w:rsid w:val="00F11659"/>
    <w:rsid w:val="00F164A2"/>
    <w:rsid w:val="00F31BAA"/>
    <w:rsid w:val="00F4496C"/>
    <w:rsid w:val="00F47276"/>
    <w:rsid w:val="00F70421"/>
    <w:rsid w:val="00FA72C8"/>
    <w:rsid w:val="00FB0479"/>
    <w:rsid w:val="00FB6AAF"/>
    <w:rsid w:val="00FC773F"/>
    <w:rsid w:val="00FF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3878"/>
  <w15:chartTrackingRefBased/>
  <w15:docId w15:val="{D955F111-E886-48FD-AD52-9FFE1114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800"/>
    <w:rPr>
      <w:color w:val="0563C1" w:themeColor="hyperlink"/>
      <w:u w:val="single"/>
    </w:rPr>
  </w:style>
  <w:style w:type="paragraph" w:styleId="BalloonText">
    <w:name w:val="Balloon Text"/>
    <w:basedOn w:val="Normal"/>
    <w:link w:val="BalloonTextChar"/>
    <w:uiPriority w:val="99"/>
    <w:semiHidden/>
    <w:unhideWhenUsed/>
    <w:rsid w:val="00C678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800"/>
    <w:rPr>
      <w:rFonts w:ascii="Segoe UI" w:hAnsi="Segoe UI" w:cs="Segoe UI"/>
      <w:sz w:val="18"/>
      <w:szCs w:val="18"/>
    </w:rPr>
  </w:style>
  <w:style w:type="paragraph" w:styleId="ListParagraph">
    <w:name w:val="List Paragraph"/>
    <w:basedOn w:val="Normal"/>
    <w:uiPriority w:val="34"/>
    <w:qFormat/>
    <w:rsid w:val="000C5E4A"/>
    <w:pPr>
      <w:ind w:left="720"/>
      <w:contextualSpacing/>
    </w:pPr>
  </w:style>
  <w:style w:type="character" w:styleId="CommentReference">
    <w:name w:val="annotation reference"/>
    <w:basedOn w:val="DefaultParagraphFont"/>
    <w:uiPriority w:val="99"/>
    <w:semiHidden/>
    <w:unhideWhenUsed/>
    <w:rsid w:val="005870A2"/>
    <w:rPr>
      <w:sz w:val="16"/>
      <w:szCs w:val="16"/>
    </w:rPr>
  </w:style>
  <w:style w:type="paragraph" w:styleId="CommentText">
    <w:name w:val="annotation text"/>
    <w:basedOn w:val="Normal"/>
    <w:link w:val="CommentTextChar"/>
    <w:uiPriority w:val="99"/>
    <w:semiHidden/>
    <w:unhideWhenUsed/>
    <w:rsid w:val="005870A2"/>
    <w:pPr>
      <w:spacing w:line="240" w:lineRule="auto"/>
    </w:pPr>
    <w:rPr>
      <w:sz w:val="20"/>
      <w:szCs w:val="20"/>
    </w:rPr>
  </w:style>
  <w:style w:type="character" w:customStyle="1" w:styleId="CommentTextChar">
    <w:name w:val="Comment Text Char"/>
    <w:basedOn w:val="DefaultParagraphFont"/>
    <w:link w:val="CommentText"/>
    <w:uiPriority w:val="99"/>
    <w:semiHidden/>
    <w:rsid w:val="005870A2"/>
    <w:rPr>
      <w:sz w:val="20"/>
      <w:szCs w:val="20"/>
    </w:rPr>
  </w:style>
  <w:style w:type="paragraph" w:styleId="CommentSubject">
    <w:name w:val="annotation subject"/>
    <w:basedOn w:val="CommentText"/>
    <w:next w:val="CommentText"/>
    <w:link w:val="CommentSubjectChar"/>
    <w:uiPriority w:val="99"/>
    <w:semiHidden/>
    <w:unhideWhenUsed/>
    <w:rsid w:val="005870A2"/>
    <w:rPr>
      <w:b/>
      <w:bCs/>
    </w:rPr>
  </w:style>
  <w:style w:type="character" w:customStyle="1" w:styleId="CommentSubjectChar">
    <w:name w:val="Comment Subject Char"/>
    <w:basedOn w:val="CommentTextChar"/>
    <w:link w:val="CommentSubject"/>
    <w:uiPriority w:val="99"/>
    <w:semiHidden/>
    <w:rsid w:val="005870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250749">
      <w:bodyDiv w:val="1"/>
      <w:marLeft w:val="0"/>
      <w:marRight w:val="0"/>
      <w:marTop w:val="0"/>
      <w:marBottom w:val="0"/>
      <w:divBdr>
        <w:top w:val="none" w:sz="0" w:space="0" w:color="auto"/>
        <w:left w:val="none" w:sz="0" w:space="0" w:color="auto"/>
        <w:bottom w:val="none" w:sz="0" w:space="0" w:color="auto"/>
        <w:right w:val="none" w:sz="0" w:space="0" w:color="auto"/>
      </w:divBdr>
    </w:div>
    <w:div w:id="742989331">
      <w:bodyDiv w:val="1"/>
      <w:marLeft w:val="0"/>
      <w:marRight w:val="0"/>
      <w:marTop w:val="0"/>
      <w:marBottom w:val="0"/>
      <w:divBdr>
        <w:top w:val="none" w:sz="0" w:space="0" w:color="auto"/>
        <w:left w:val="none" w:sz="0" w:space="0" w:color="auto"/>
        <w:bottom w:val="none" w:sz="0" w:space="0" w:color="auto"/>
        <w:right w:val="none" w:sz="0" w:space="0" w:color="auto"/>
      </w:divBdr>
    </w:div>
    <w:div w:id="192271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4.xml"/><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 Ages of Individuals Served</a:t>
            </a:r>
            <a:r>
              <a:rPr lang="en-US" baseline="0"/>
              <a:t> FY 19-20 Compared to that of the Catchment Areas</a:t>
            </a:r>
            <a:endParaRPr lang="en-US"/>
          </a:p>
        </c:rich>
      </c:tx>
      <c:layout>
        <c:manualLayout>
          <c:xMode val="edge"/>
          <c:yMode val="edge"/>
          <c:x val="9.8715186643336256E-2"/>
          <c:y val="1.190476190476190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3910032079323418E-2"/>
          <c:y val="0.32561554805649295"/>
          <c:w val="0.9190529308836396"/>
          <c:h val="0.60216910386201727"/>
        </c:manualLayout>
      </c:layout>
      <c:barChart>
        <c:barDir val="col"/>
        <c:grouping val="clustered"/>
        <c:varyColors val="0"/>
        <c:ser>
          <c:idx val="0"/>
          <c:order val="0"/>
          <c:tx>
            <c:strRef>
              <c:f>Sheet1!$B$1</c:f>
              <c:strCache>
                <c:ptCount val="1"/>
                <c:pt idx="0">
                  <c:v>FSSP Participants</c:v>
                </c:pt>
              </c:strCache>
            </c:strRef>
          </c:tx>
          <c:spPr>
            <a:solidFill>
              <a:schemeClr val="accent1"/>
            </a:solidFill>
            <a:ln>
              <a:noFill/>
            </a:ln>
            <a:effectLst/>
          </c:spPr>
          <c:invertIfNegative val="0"/>
          <c:cat>
            <c:strRef>
              <c:f>Sheet1!$A$2:$A$6</c:f>
              <c:strCache>
                <c:ptCount val="4"/>
                <c:pt idx="0">
                  <c:v>Ages 5 &amp; Under</c:v>
                </c:pt>
                <c:pt idx="1">
                  <c:v>Ages 6-13</c:v>
                </c:pt>
                <c:pt idx="2">
                  <c:v>Ages 14-22</c:v>
                </c:pt>
                <c:pt idx="3">
                  <c:v>Ages 23-66</c:v>
                </c:pt>
              </c:strCache>
            </c:strRef>
          </c:cat>
          <c:val>
            <c:numRef>
              <c:f>Sheet1!$B$2:$B$6</c:f>
              <c:numCache>
                <c:formatCode>General</c:formatCode>
                <c:ptCount val="5"/>
                <c:pt idx="0">
                  <c:v>10.92</c:v>
                </c:pt>
                <c:pt idx="1">
                  <c:v>43.71</c:v>
                </c:pt>
                <c:pt idx="2">
                  <c:v>36.700000000000003</c:v>
                </c:pt>
                <c:pt idx="3">
                  <c:v>8.39</c:v>
                </c:pt>
              </c:numCache>
            </c:numRef>
          </c:val>
          <c:extLst>
            <c:ext xmlns:c16="http://schemas.microsoft.com/office/drawing/2014/chart" uri="{C3380CC4-5D6E-409C-BE32-E72D297353CC}">
              <c16:uniqueId val="{00000000-FE52-4587-81D3-959BD68793B3}"/>
            </c:ext>
          </c:extLst>
        </c:ser>
        <c:ser>
          <c:idx val="1"/>
          <c:order val="1"/>
          <c:tx>
            <c:strRef>
              <c:f>Sheet1!$C$1</c:f>
              <c:strCache>
                <c:ptCount val="1"/>
                <c:pt idx="0">
                  <c:v>Colorado Springs </c:v>
                </c:pt>
              </c:strCache>
            </c:strRef>
          </c:tx>
          <c:spPr>
            <a:solidFill>
              <a:schemeClr val="accent2"/>
            </a:solidFill>
            <a:ln>
              <a:noFill/>
            </a:ln>
            <a:effectLst/>
          </c:spPr>
          <c:invertIfNegative val="0"/>
          <c:cat>
            <c:strRef>
              <c:f>Sheet1!$A$2:$A$6</c:f>
              <c:strCache>
                <c:ptCount val="4"/>
                <c:pt idx="0">
                  <c:v>Ages 5 &amp; Under</c:v>
                </c:pt>
                <c:pt idx="1">
                  <c:v>Ages 6-13</c:v>
                </c:pt>
                <c:pt idx="2">
                  <c:v>Ages 14-22</c:v>
                </c:pt>
                <c:pt idx="3">
                  <c:v>Ages 23-66</c:v>
                </c:pt>
              </c:strCache>
            </c:strRef>
          </c:cat>
          <c:val>
            <c:numRef>
              <c:f>Sheet1!$C$2:$C$6</c:f>
              <c:numCache>
                <c:formatCode>General</c:formatCode>
                <c:ptCount val="5"/>
                <c:pt idx="0">
                  <c:v>19.7</c:v>
                </c:pt>
                <c:pt idx="1">
                  <c:v>19.7</c:v>
                </c:pt>
                <c:pt idx="2">
                  <c:v>13.9</c:v>
                </c:pt>
                <c:pt idx="3">
                  <c:v>52.7</c:v>
                </c:pt>
              </c:numCache>
            </c:numRef>
          </c:val>
          <c:extLst>
            <c:ext xmlns:c16="http://schemas.microsoft.com/office/drawing/2014/chart" uri="{C3380CC4-5D6E-409C-BE32-E72D297353CC}">
              <c16:uniqueId val="{00000001-FE52-4587-81D3-959BD68793B3}"/>
            </c:ext>
          </c:extLst>
        </c:ser>
        <c:ser>
          <c:idx val="2"/>
          <c:order val="2"/>
          <c:tx>
            <c:strRef>
              <c:f>Sheet1!$D$1</c:f>
              <c:strCache>
                <c:ptCount val="1"/>
                <c:pt idx="0">
                  <c:v>El Paso County</c:v>
                </c:pt>
              </c:strCache>
            </c:strRef>
          </c:tx>
          <c:spPr>
            <a:solidFill>
              <a:schemeClr val="accent3"/>
            </a:solidFill>
            <a:ln>
              <a:noFill/>
            </a:ln>
            <a:effectLst/>
          </c:spPr>
          <c:invertIfNegative val="0"/>
          <c:cat>
            <c:strRef>
              <c:f>Sheet1!$A$2:$A$6</c:f>
              <c:strCache>
                <c:ptCount val="4"/>
                <c:pt idx="0">
                  <c:v>Ages 5 &amp; Under</c:v>
                </c:pt>
                <c:pt idx="1">
                  <c:v>Ages 6-13</c:v>
                </c:pt>
                <c:pt idx="2">
                  <c:v>Ages 14-22</c:v>
                </c:pt>
                <c:pt idx="3">
                  <c:v>Ages 23-66</c:v>
                </c:pt>
              </c:strCache>
            </c:strRef>
          </c:cat>
          <c:val>
            <c:numRef>
              <c:f>Sheet1!$D$2:$D$6</c:f>
              <c:numCache>
                <c:formatCode>General</c:formatCode>
                <c:ptCount val="5"/>
                <c:pt idx="0">
                  <c:v>20.7</c:v>
                </c:pt>
                <c:pt idx="1">
                  <c:v>20.7</c:v>
                </c:pt>
                <c:pt idx="2">
                  <c:v>15.3</c:v>
                </c:pt>
                <c:pt idx="3">
                  <c:v>52.3</c:v>
                </c:pt>
              </c:numCache>
            </c:numRef>
          </c:val>
          <c:extLst>
            <c:ext xmlns:c16="http://schemas.microsoft.com/office/drawing/2014/chart" uri="{C3380CC4-5D6E-409C-BE32-E72D297353CC}">
              <c16:uniqueId val="{00000002-FE52-4587-81D3-959BD68793B3}"/>
            </c:ext>
          </c:extLst>
        </c:ser>
        <c:ser>
          <c:idx val="3"/>
          <c:order val="3"/>
          <c:tx>
            <c:strRef>
              <c:f>Sheet1!$E$1</c:f>
              <c:strCache>
                <c:ptCount val="1"/>
                <c:pt idx="0">
                  <c:v>Teller County  </c:v>
                </c:pt>
              </c:strCache>
            </c:strRef>
          </c:tx>
          <c:spPr>
            <a:solidFill>
              <a:schemeClr val="accent4"/>
            </a:solidFill>
            <a:ln>
              <a:noFill/>
            </a:ln>
            <a:effectLst/>
          </c:spPr>
          <c:invertIfNegative val="0"/>
          <c:cat>
            <c:strRef>
              <c:f>Sheet1!$A$2:$A$6</c:f>
              <c:strCache>
                <c:ptCount val="4"/>
                <c:pt idx="0">
                  <c:v>Ages 5 &amp; Under</c:v>
                </c:pt>
                <c:pt idx="1">
                  <c:v>Ages 6-13</c:v>
                </c:pt>
                <c:pt idx="2">
                  <c:v>Ages 14-22</c:v>
                </c:pt>
                <c:pt idx="3">
                  <c:v>Ages 23-66</c:v>
                </c:pt>
              </c:strCache>
            </c:strRef>
          </c:cat>
          <c:val>
            <c:numRef>
              <c:f>Sheet1!$E$2:$E$6</c:f>
              <c:numCache>
                <c:formatCode>General</c:formatCode>
                <c:ptCount val="5"/>
                <c:pt idx="0">
                  <c:v>14.2</c:v>
                </c:pt>
                <c:pt idx="1">
                  <c:v>14.2</c:v>
                </c:pt>
                <c:pt idx="2">
                  <c:v>10.4</c:v>
                </c:pt>
                <c:pt idx="3">
                  <c:v>56.2</c:v>
                </c:pt>
              </c:numCache>
            </c:numRef>
          </c:val>
          <c:extLst>
            <c:ext xmlns:c16="http://schemas.microsoft.com/office/drawing/2014/chart" uri="{C3380CC4-5D6E-409C-BE32-E72D297353CC}">
              <c16:uniqueId val="{00000003-FE52-4587-81D3-959BD68793B3}"/>
            </c:ext>
          </c:extLst>
        </c:ser>
        <c:ser>
          <c:idx val="4"/>
          <c:order val="4"/>
          <c:tx>
            <c:strRef>
              <c:f>Sheet1!$F$1</c:f>
              <c:strCache>
                <c:ptCount val="1"/>
                <c:pt idx="0">
                  <c:v>Park County </c:v>
                </c:pt>
              </c:strCache>
            </c:strRef>
          </c:tx>
          <c:spPr>
            <a:solidFill>
              <a:schemeClr val="accent5"/>
            </a:solidFill>
            <a:ln>
              <a:noFill/>
            </a:ln>
            <a:effectLst/>
          </c:spPr>
          <c:invertIfNegative val="0"/>
          <c:cat>
            <c:strRef>
              <c:f>Sheet1!$A$2:$A$6</c:f>
              <c:strCache>
                <c:ptCount val="4"/>
                <c:pt idx="0">
                  <c:v>Ages 5 &amp; Under</c:v>
                </c:pt>
                <c:pt idx="1">
                  <c:v>Ages 6-13</c:v>
                </c:pt>
                <c:pt idx="2">
                  <c:v>Ages 14-22</c:v>
                </c:pt>
                <c:pt idx="3">
                  <c:v>Ages 23-66</c:v>
                </c:pt>
              </c:strCache>
            </c:strRef>
          </c:cat>
          <c:val>
            <c:numRef>
              <c:f>Sheet1!$F$2:$F$6</c:f>
              <c:numCache>
                <c:formatCode>General</c:formatCode>
                <c:ptCount val="5"/>
                <c:pt idx="0">
                  <c:v>2.58</c:v>
                </c:pt>
                <c:pt idx="1">
                  <c:v>5.6</c:v>
                </c:pt>
                <c:pt idx="2">
                  <c:v>4.2699999999999996</c:v>
                </c:pt>
                <c:pt idx="3">
                  <c:v>31.16</c:v>
                </c:pt>
              </c:numCache>
            </c:numRef>
          </c:val>
          <c:extLst>
            <c:ext xmlns:c16="http://schemas.microsoft.com/office/drawing/2014/chart" uri="{C3380CC4-5D6E-409C-BE32-E72D297353CC}">
              <c16:uniqueId val="{00000004-FE52-4587-81D3-959BD68793B3}"/>
            </c:ext>
          </c:extLst>
        </c:ser>
        <c:dLbls>
          <c:showLegendKey val="0"/>
          <c:showVal val="0"/>
          <c:showCatName val="0"/>
          <c:showSerName val="0"/>
          <c:showPercent val="0"/>
          <c:showBubbleSize val="0"/>
        </c:dLbls>
        <c:gapWidth val="219"/>
        <c:overlap val="-27"/>
        <c:axId val="561991752"/>
        <c:axId val="561992144"/>
      </c:barChart>
      <c:catAx>
        <c:axId val="561991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1992144"/>
        <c:crosses val="autoZero"/>
        <c:auto val="1"/>
        <c:lblAlgn val="ctr"/>
        <c:lblOffset val="100"/>
        <c:noMultiLvlLbl val="0"/>
      </c:catAx>
      <c:valAx>
        <c:axId val="561992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19917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Race/</a:t>
            </a:r>
            <a:r>
              <a:rPr lang="en-US" baseline="0"/>
              <a:t> Ethncity of FSSP Particpants FY19-20 Compared to that of the Catchment Areas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FSSP Participants </c:v>
                </c:pt>
              </c:strCache>
            </c:strRef>
          </c:tx>
          <c:spPr>
            <a:solidFill>
              <a:schemeClr val="accent1"/>
            </a:solidFill>
            <a:ln>
              <a:noFill/>
            </a:ln>
            <a:effectLst/>
          </c:spPr>
          <c:invertIfNegative val="0"/>
          <c:cat>
            <c:strRef>
              <c:f>Sheet1!$A$2:$A$7</c:f>
              <c:strCache>
                <c:ptCount val="5"/>
                <c:pt idx="0">
                  <c:v>Caucasian</c:v>
                </c:pt>
                <c:pt idx="1">
                  <c:v>African American</c:v>
                </c:pt>
                <c:pt idx="2">
                  <c:v>Hispanic</c:v>
                </c:pt>
                <c:pt idx="3">
                  <c:v>Asian/ Pacific Islander</c:v>
                </c:pt>
                <c:pt idx="4">
                  <c:v>Other</c:v>
                </c:pt>
              </c:strCache>
            </c:strRef>
          </c:cat>
          <c:val>
            <c:numRef>
              <c:f>Sheet1!$B$2:$B$7</c:f>
              <c:numCache>
                <c:formatCode>General</c:formatCode>
                <c:ptCount val="6"/>
                <c:pt idx="0">
                  <c:v>61.44</c:v>
                </c:pt>
                <c:pt idx="1">
                  <c:v>8.0399999999999991</c:v>
                </c:pt>
                <c:pt idx="2">
                  <c:v>15.05</c:v>
                </c:pt>
                <c:pt idx="3">
                  <c:v>1.03</c:v>
                </c:pt>
                <c:pt idx="4">
                  <c:v>2.89</c:v>
                </c:pt>
              </c:numCache>
            </c:numRef>
          </c:val>
          <c:extLst>
            <c:ext xmlns:c16="http://schemas.microsoft.com/office/drawing/2014/chart" uri="{C3380CC4-5D6E-409C-BE32-E72D297353CC}">
              <c16:uniqueId val="{00000000-91ED-48A7-9460-3EC0FA44D77E}"/>
            </c:ext>
          </c:extLst>
        </c:ser>
        <c:ser>
          <c:idx val="1"/>
          <c:order val="1"/>
          <c:tx>
            <c:strRef>
              <c:f>Sheet1!$C$1</c:f>
              <c:strCache>
                <c:ptCount val="1"/>
                <c:pt idx="0">
                  <c:v>Colorado Springs </c:v>
                </c:pt>
              </c:strCache>
            </c:strRef>
          </c:tx>
          <c:spPr>
            <a:solidFill>
              <a:schemeClr val="accent2"/>
            </a:solidFill>
            <a:ln>
              <a:noFill/>
            </a:ln>
            <a:effectLst/>
          </c:spPr>
          <c:invertIfNegative val="0"/>
          <c:cat>
            <c:strRef>
              <c:f>Sheet1!$A$2:$A$7</c:f>
              <c:strCache>
                <c:ptCount val="5"/>
                <c:pt idx="0">
                  <c:v>Caucasian</c:v>
                </c:pt>
                <c:pt idx="1">
                  <c:v>African American</c:v>
                </c:pt>
                <c:pt idx="2">
                  <c:v>Hispanic</c:v>
                </c:pt>
                <c:pt idx="3">
                  <c:v>Asian/ Pacific Islander</c:v>
                </c:pt>
                <c:pt idx="4">
                  <c:v>Other</c:v>
                </c:pt>
              </c:strCache>
            </c:strRef>
          </c:cat>
          <c:val>
            <c:numRef>
              <c:f>Sheet1!$C$2:$C$7</c:f>
              <c:numCache>
                <c:formatCode>General</c:formatCode>
                <c:ptCount val="6"/>
                <c:pt idx="0">
                  <c:v>78.2</c:v>
                </c:pt>
                <c:pt idx="1">
                  <c:v>6.4</c:v>
                </c:pt>
                <c:pt idx="2">
                  <c:v>17.600000000000001</c:v>
                </c:pt>
                <c:pt idx="3">
                  <c:v>2.9</c:v>
                </c:pt>
                <c:pt idx="4">
                  <c:v>5.9</c:v>
                </c:pt>
              </c:numCache>
            </c:numRef>
          </c:val>
          <c:extLst>
            <c:ext xmlns:c16="http://schemas.microsoft.com/office/drawing/2014/chart" uri="{C3380CC4-5D6E-409C-BE32-E72D297353CC}">
              <c16:uniqueId val="{00000001-91ED-48A7-9460-3EC0FA44D77E}"/>
            </c:ext>
          </c:extLst>
        </c:ser>
        <c:ser>
          <c:idx val="2"/>
          <c:order val="2"/>
          <c:tx>
            <c:strRef>
              <c:f>Sheet1!$D$1</c:f>
              <c:strCache>
                <c:ptCount val="1"/>
                <c:pt idx="0">
                  <c:v>El Paso County </c:v>
                </c:pt>
              </c:strCache>
            </c:strRef>
          </c:tx>
          <c:spPr>
            <a:solidFill>
              <a:schemeClr val="accent3"/>
            </a:solidFill>
            <a:ln>
              <a:noFill/>
            </a:ln>
            <a:effectLst/>
          </c:spPr>
          <c:invertIfNegative val="0"/>
          <c:cat>
            <c:strRef>
              <c:f>Sheet1!$A$2:$A$7</c:f>
              <c:strCache>
                <c:ptCount val="5"/>
                <c:pt idx="0">
                  <c:v>Caucasian</c:v>
                </c:pt>
                <c:pt idx="1">
                  <c:v>African American</c:v>
                </c:pt>
                <c:pt idx="2">
                  <c:v>Hispanic</c:v>
                </c:pt>
                <c:pt idx="3">
                  <c:v>Asian/ Pacific Islander</c:v>
                </c:pt>
                <c:pt idx="4">
                  <c:v>Other</c:v>
                </c:pt>
              </c:strCache>
            </c:strRef>
          </c:cat>
          <c:val>
            <c:numRef>
              <c:f>Sheet1!$D$2:$D$7</c:f>
              <c:numCache>
                <c:formatCode>General</c:formatCode>
                <c:ptCount val="6"/>
                <c:pt idx="0">
                  <c:v>79.5</c:v>
                </c:pt>
                <c:pt idx="1">
                  <c:v>6.1</c:v>
                </c:pt>
                <c:pt idx="2">
                  <c:v>16.5</c:v>
                </c:pt>
                <c:pt idx="3">
                  <c:v>2.7</c:v>
                </c:pt>
                <c:pt idx="4">
                  <c:v>4.8</c:v>
                </c:pt>
              </c:numCache>
            </c:numRef>
          </c:val>
          <c:extLst>
            <c:ext xmlns:c16="http://schemas.microsoft.com/office/drawing/2014/chart" uri="{C3380CC4-5D6E-409C-BE32-E72D297353CC}">
              <c16:uniqueId val="{00000002-91ED-48A7-9460-3EC0FA44D77E}"/>
            </c:ext>
          </c:extLst>
        </c:ser>
        <c:ser>
          <c:idx val="3"/>
          <c:order val="3"/>
          <c:tx>
            <c:strRef>
              <c:f>Sheet1!$E$1</c:f>
              <c:strCache>
                <c:ptCount val="1"/>
                <c:pt idx="0">
                  <c:v>Teller County </c:v>
                </c:pt>
              </c:strCache>
            </c:strRef>
          </c:tx>
          <c:spPr>
            <a:solidFill>
              <a:schemeClr val="accent4"/>
            </a:solidFill>
            <a:ln>
              <a:noFill/>
            </a:ln>
            <a:effectLst/>
          </c:spPr>
          <c:invertIfNegative val="0"/>
          <c:cat>
            <c:strRef>
              <c:f>Sheet1!$A$2:$A$7</c:f>
              <c:strCache>
                <c:ptCount val="5"/>
                <c:pt idx="0">
                  <c:v>Caucasian</c:v>
                </c:pt>
                <c:pt idx="1">
                  <c:v>African American</c:v>
                </c:pt>
                <c:pt idx="2">
                  <c:v>Hispanic</c:v>
                </c:pt>
                <c:pt idx="3">
                  <c:v>Asian/ Pacific Islander</c:v>
                </c:pt>
                <c:pt idx="4">
                  <c:v>Other</c:v>
                </c:pt>
              </c:strCache>
            </c:strRef>
          </c:cat>
          <c:val>
            <c:numRef>
              <c:f>Sheet1!$E$2:$E$7</c:f>
              <c:numCache>
                <c:formatCode>General</c:formatCode>
                <c:ptCount val="6"/>
                <c:pt idx="0">
                  <c:v>94.7</c:v>
                </c:pt>
                <c:pt idx="1">
                  <c:v>0.4</c:v>
                </c:pt>
                <c:pt idx="2">
                  <c:v>6.1</c:v>
                </c:pt>
                <c:pt idx="3">
                  <c:v>0.9</c:v>
                </c:pt>
                <c:pt idx="4">
                  <c:v>0.8</c:v>
                </c:pt>
              </c:numCache>
            </c:numRef>
          </c:val>
          <c:extLst>
            <c:ext xmlns:c16="http://schemas.microsoft.com/office/drawing/2014/chart" uri="{C3380CC4-5D6E-409C-BE32-E72D297353CC}">
              <c16:uniqueId val="{00000003-91ED-48A7-9460-3EC0FA44D77E}"/>
            </c:ext>
          </c:extLst>
        </c:ser>
        <c:ser>
          <c:idx val="4"/>
          <c:order val="4"/>
          <c:tx>
            <c:strRef>
              <c:f>Sheet1!$F$1</c:f>
              <c:strCache>
                <c:ptCount val="1"/>
                <c:pt idx="0">
                  <c:v>Park County</c:v>
                </c:pt>
              </c:strCache>
            </c:strRef>
          </c:tx>
          <c:spPr>
            <a:solidFill>
              <a:schemeClr val="accent5"/>
            </a:solidFill>
            <a:ln>
              <a:noFill/>
            </a:ln>
            <a:effectLst/>
          </c:spPr>
          <c:invertIfNegative val="0"/>
          <c:cat>
            <c:strRef>
              <c:f>Sheet1!$A$2:$A$7</c:f>
              <c:strCache>
                <c:ptCount val="5"/>
                <c:pt idx="0">
                  <c:v>Caucasian</c:v>
                </c:pt>
                <c:pt idx="1">
                  <c:v>African American</c:v>
                </c:pt>
                <c:pt idx="2">
                  <c:v>Hispanic</c:v>
                </c:pt>
                <c:pt idx="3">
                  <c:v>Asian/ Pacific Islander</c:v>
                </c:pt>
                <c:pt idx="4">
                  <c:v>Other</c:v>
                </c:pt>
              </c:strCache>
            </c:strRef>
          </c:cat>
          <c:val>
            <c:numRef>
              <c:f>Sheet1!$F$2:$F$7</c:f>
              <c:numCache>
                <c:formatCode>General</c:formatCode>
                <c:ptCount val="6"/>
                <c:pt idx="0">
                  <c:v>94.5</c:v>
                </c:pt>
                <c:pt idx="1">
                  <c:v>0.7</c:v>
                </c:pt>
                <c:pt idx="2">
                  <c:v>4.84</c:v>
                </c:pt>
                <c:pt idx="3">
                  <c:v>1.1000000000000001</c:v>
                </c:pt>
                <c:pt idx="4">
                  <c:v>0.89</c:v>
                </c:pt>
              </c:numCache>
            </c:numRef>
          </c:val>
          <c:extLst>
            <c:ext xmlns:c16="http://schemas.microsoft.com/office/drawing/2014/chart" uri="{C3380CC4-5D6E-409C-BE32-E72D297353CC}">
              <c16:uniqueId val="{00000004-91ED-48A7-9460-3EC0FA44D77E}"/>
            </c:ext>
          </c:extLst>
        </c:ser>
        <c:dLbls>
          <c:showLegendKey val="0"/>
          <c:showVal val="0"/>
          <c:showCatName val="0"/>
          <c:showSerName val="0"/>
          <c:showPercent val="0"/>
          <c:showBubbleSize val="0"/>
        </c:dLbls>
        <c:gapWidth val="219"/>
        <c:overlap val="-27"/>
        <c:axId val="561993712"/>
        <c:axId val="561995280"/>
      </c:barChart>
      <c:catAx>
        <c:axId val="56199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1995280"/>
        <c:crosses val="autoZero"/>
        <c:auto val="1"/>
        <c:lblAlgn val="ctr"/>
        <c:lblOffset val="100"/>
        <c:noMultiLvlLbl val="0"/>
      </c:catAx>
      <c:valAx>
        <c:axId val="561995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1993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Diagnosis of Indviduals Served FY19-20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Diagnosis of Indvidulas served FY17-18</c:v>
                </c:pt>
              </c:strCache>
            </c:strRef>
          </c:tx>
          <c:explosion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3FB-473D-827D-657CFBA158E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3FB-473D-827D-657CFBA158E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3FB-473D-827D-657CFBA158E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3FB-473D-827D-657CFBA158E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3FB-473D-827D-657CFBA158E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3FB-473D-827D-657CFBA158ED}"/>
              </c:ext>
            </c:extLst>
          </c:dPt>
          <c:cat>
            <c:strRef>
              <c:f>Sheet1!$A$2:$A$7</c:f>
              <c:strCache>
                <c:ptCount val="5"/>
                <c:pt idx="0">
                  <c:v>Autism</c:v>
                </c:pt>
                <c:pt idx="1">
                  <c:v>Down syndrome</c:v>
                </c:pt>
                <c:pt idx="2">
                  <c:v>Cerebral Palsy</c:v>
                </c:pt>
                <c:pt idx="3">
                  <c:v>Developmental Disability or Delay</c:v>
                </c:pt>
                <c:pt idx="4">
                  <c:v>Other Diagnosis</c:v>
                </c:pt>
              </c:strCache>
            </c:strRef>
          </c:cat>
          <c:val>
            <c:numRef>
              <c:f>Sheet1!$B$2:$B$7</c:f>
              <c:numCache>
                <c:formatCode>General</c:formatCode>
                <c:ptCount val="6"/>
                <c:pt idx="0">
                  <c:v>53.29</c:v>
                </c:pt>
                <c:pt idx="1">
                  <c:v>12.02</c:v>
                </c:pt>
                <c:pt idx="2">
                  <c:v>6.35</c:v>
                </c:pt>
                <c:pt idx="3">
                  <c:v>6.12</c:v>
                </c:pt>
                <c:pt idx="4">
                  <c:v>22.45</c:v>
                </c:pt>
              </c:numCache>
            </c:numRef>
          </c:val>
          <c:extLst>
            <c:ext xmlns:c16="http://schemas.microsoft.com/office/drawing/2014/chart" uri="{C3380CC4-5D6E-409C-BE32-E72D297353CC}">
              <c16:uniqueId val="{0000000C-D3FB-473D-827D-657CFBA158E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endParaRPr lang="en-US"/>
        </a:p>
      </c:txPr>
    </c:title>
    <c:autoTitleDeleted val="0"/>
    <c:plotArea>
      <c:layout/>
      <c:pieChart>
        <c:varyColors val="1"/>
        <c:ser>
          <c:idx val="0"/>
          <c:order val="0"/>
          <c:tx>
            <c:strRef>
              <c:f>Sheet1!$B$1</c:f>
              <c:strCache>
                <c:ptCount val="1"/>
                <c:pt idx="0">
                  <c:v>Has your Support Coordinator supported you in accessing the resources you need when you need them?</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84D-4355-ADA9-22DE02CD4A3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84D-4355-ADA9-22DE02CD4A3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84D-4355-ADA9-22DE02CD4A3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84D-4355-ADA9-22DE02CD4A34}"/>
              </c:ext>
            </c:extLst>
          </c:dPt>
          <c:cat>
            <c:strRef>
              <c:f>Sheet1!$A$2:$A$5</c:f>
              <c:strCache>
                <c:ptCount val="2"/>
                <c:pt idx="0">
                  <c:v>Yes</c:v>
                </c:pt>
                <c:pt idx="1">
                  <c:v>No</c:v>
                </c:pt>
              </c:strCache>
            </c:strRef>
          </c:cat>
          <c:val>
            <c:numRef>
              <c:f>Sheet1!$B$2:$B$5</c:f>
              <c:numCache>
                <c:formatCode>General</c:formatCode>
                <c:ptCount val="4"/>
                <c:pt idx="0">
                  <c:v>83</c:v>
                </c:pt>
                <c:pt idx="1">
                  <c:v>1</c:v>
                </c:pt>
              </c:numCache>
            </c:numRef>
          </c:val>
          <c:extLst>
            <c:ext xmlns:c16="http://schemas.microsoft.com/office/drawing/2014/chart" uri="{C3380CC4-5D6E-409C-BE32-E72D297353CC}">
              <c16:uniqueId val="{00000008-384D-4355-ADA9-22DE02CD4A34}"/>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997557596967044E-2"/>
          <c:y val="9.9206349206349201E-2"/>
          <c:w val="0.92353947944006998"/>
          <c:h val="0.73012279715035622"/>
        </c:manualLayout>
      </c:layout>
      <c:barChart>
        <c:barDir val="col"/>
        <c:grouping val="clustered"/>
        <c:varyColors val="0"/>
        <c:ser>
          <c:idx val="0"/>
          <c:order val="0"/>
          <c:tx>
            <c:strRef>
              <c:f>Sheet1!$B$1</c:f>
              <c:strCache>
                <c:ptCount val="1"/>
                <c:pt idx="0">
                  <c:v>Column1</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BA4C-49FF-99C6-130CB063409A}"/>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BA4C-49FF-99C6-130CB063409A}"/>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BA4C-49FF-99C6-130CB063409A}"/>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BA4C-49FF-99C6-130CB063409A}"/>
              </c:ext>
            </c:extLst>
          </c:dPt>
          <c:cat>
            <c:strRef>
              <c:f>Sheet1!$A$2:$A$5</c:f>
              <c:strCache>
                <c:ptCount val="2"/>
                <c:pt idx="0">
                  <c:v>Yes</c:v>
                </c:pt>
                <c:pt idx="1">
                  <c:v>No</c:v>
                </c:pt>
              </c:strCache>
            </c:strRef>
          </c:cat>
          <c:val>
            <c:numRef>
              <c:f>Sheet1!$B$2:$B$5</c:f>
              <c:numCache>
                <c:formatCode>General</c:formatCode>
                <c:ptCount val="4"/>
                <c:pt idx="0">
                  <c:v>82</c:v>
                </c:pt>
                <c:pt idx="1">
                  <c:v>2</c:v>
                </c:pt>
              </c:numCache>
            </c:numRef>
          </c:val>
          <c:extLst>
            <c:ext xmlns:c16="http://schemas.microsoft.com/office/drawing/2014/chart" uri="{C3380CC4-5D6E-409C-BE32-E72D297353CC}">
              <c16:uniqueId val="{00000008-BA4C-49FF-99C6-130CB063409A}"/>
            </c:ext>
          </c:extLst>
        </c:ser>
        <c:dLbls>
          <c:showLegendKey val="0"/>
          <c:showVal val="0"/>
          <c:showCatName val="0"/>
          <c:showSerName val="0"/>
          <c:showPercent val="0"/>
          <c:showBubbleSize val="0"/>
        </c:dLbls>
        <c:gapWidth val="100"/>
        <c:axId val="656745488"/>
        <c:axId val="656745816"/>
      </c:barChart>
      <c:catAx>
        <c:axId val="6567454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56745816"/>
        <c:crosses val="autoZero"/>
        <c:auto val="1"/>
        <c:lblAlgn val="ctr"/>
        <c:lblOffset val="100"/>
        <c:noMultiLvlLbl val="0"/>
      </c:catAx>
      <c:valAx>
        <c:axId val="656745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56745488"/>
        <c:crosses val="autoZero"/>
        <c:crossBetween val="between"/>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ctr">
        <a:defRPr sz="800"/>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4.emf"/></Relationships>
</file>

<file path=word/drawings/drawing1.xml><?xml version="1.0" encoding="utf-8"?>
<c:userShapes xmlns:c="http://schemas.openxmlformats.org/drawingml/2006/chart">
  <cdr:relSizeAnchor xmlns:cdr="http://schemas.openxmlformats.org/drawingml/2006/chartDrawing">
    <cdr:from>
      <cdr:x>0</cdr:x>
      <cdr:y>0.01861</cdr:y>
    </cdr:from>
    <cdr:to>
      <cdr:x>1</cdr:x>
      <cdr:y>0.11762</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46234"/>
          <a:ext cx="5440680" cy="246016"/>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6</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Butcher</dc:creator>
  <cp:keywords/>
  <dc:description/>
  <cp:lastModifiedBy>Callie Tolbert</cp:lastModifiedBy>
  <cp:revision>23</cp:revision>
  <cp:lastPrinted>2017-10-18T16:09:00Z</cp:lastPrinted>
  <dcterms:created xsi:type="dcterms:W3CDTF">2020-07-30T19:57:00Z</dcterms:created>
  <dcterms:modified xsi:type="dcterms:W3CDTF">2020-09-22T12:47:00Z</dcterms:modified>
</cp:coreProperties>
</file>